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24E3" w:rsidR="00205571" w:rsidP="002624E3" w:rsidRDefault="002624E3" w14:paraId="496C1D59" w14:textId="77777777">
      <w:pPr>
        <w:jc w:val="right"/>
        <w:rPr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w:drawing>
          <wp:inline distT="0" distB="0" distL="0" distR="0" wp14:anchorId="215F902D" wp14:editId="6A2ACDCF">
            <wp:extent cx="1805940" cy="891540"/>
            <wp:effectExtent l="0" t="0" r="3810" b="3810"/>
            <wp:docPr id="1" name="Picture 1" descr="217210A9-D6FC-485D-892B-F59BBBC2D0E4@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7210A9-D6FC-485D-892B-F59BBBC2D0E4@gatew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624E3" w:rsidR="002624E3" w:rsidP="002624E3" w:rsidRDefault="002624E3" w14:paraId="53AEC875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rFonts w:cs="Arial"/>
          <w:b/>
          <w:sz w:val="24"/>
          <w:szCs w:val="24"/>
        </w:rPr>
      </w:pPr>
      <w:r w:rsidRPr="002624E3">
        <w:rPr>
          <w:rFonts w:cs="Arial"/>
          <w:b/>
          <w:sz w:val="24"/>
          <w:szCs w:val="24"/>
        </w:rPr>
        <w:t xml:space="preserve">ALBYN </w:t>
      </w:r>
      <w:r w:rsidR="00EB143C">
        <w:rPr>
          <w:rFonts w:cs="Arial"/>
          <w:b/>
          <w:sz w:val="24"/>
          <w:szCs w:val="24"/>
        </w:rPr>
        <w:t xml:space="preserve">GROUP </w:t>
      </w:r>
    </w:p>
    <w:p w:rsidRPr="002624E3" w:rsidR="002624E3" w:rsidP="002624E3" w:rsidRDefault="002624E3" w14:paraId="734D0445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rFonts w:cs="Arial"/>
          <w:b/>
          <w:sz w:val="24"/>
          <w:szCs w:val="24"/>
        </w:rPr>
      </w:pPr>
      <w:r w:rsidRPr="002624E3">
        <w:rPr>
          <w:rFonts w:cs="Arial"/>
          <w:b/>
          <w:sz w:val="24"/>
          <w:szCs w:val="24"/>
        </w:rPr>
        <w:t>JOB DESCRIPTION</w:t>
      </w:r>
    </w:p>
    <w:p w:rsidRPr="002624E3" w:rsidR="002624E3" w:rsidP="002624E3" w:rsidRDefault="002624E3" w14:paraId="6CA9CE1D" w14:textId="77777777">
      <w:pPr>
        <w:jc w:val="both"/>
        <w:rPr>
          <w:sz w:val="24"/>
          <w:szCs w:val="24"/>
        </w:rPr>
      </w:pPr>
    </w:p>
    <w:p w:rsidRPr="002624E3" w:rsidR="002624E3" w:rsidP="002624E3" w:rsidRDefault="002624E3" w14:paraId="495522E6" w14:textId="77777777">
      <w:pPr>
        <w:jc w:val="both"/>
        <w:rPr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2678A3" wp14:editId="69EEB10C">
                <wp:simplePos x="0" y="0"/>
                <wp:positionH relativeFrom="column">
                  <wp:posOffset>-79375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79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RDefault="006059E6" w14:paraId="345A954E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1.  IDENTIFYING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72678A3">
                <v:stroke joinstyle="miter"/>
                <v:path gradientshapeok="t" o:connecttype="rect"/>
              </v:shapetype>
              <v:shape id="Text Box 2" style="position:absolute;left:0;text-align:left;margin-left:-6.25pt;margin-top:12pt;width:186.95pt;height:110.55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">
                <v:textbox style="mso-fit-shape-to-text:t">
                  <w:txbxContent>
                    <w:p w:rsidRPr="002624E3" w:rsidR="006059E6" w:rsidRDefault="006059E6" w14:paraId="345A954E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1.  IDENTIFYING FACTS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6228AED7" w14:textId="77777777">
      <w:pPr>
        <w:jc w:val="both"/>
        <w:rPr>
          <w:sz w:val="24"/>
          <w:szCs w:val="24"/>
        </w:rPr>
      </w:pPr>
    </w:p>
    <w:p w:rsidRPr="002624E3" w:rsidR="002624E3" w:rsidP="002624E3" w:rsidRDefault="002624E3" w14:paraId="4DC84D6A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184EB726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819"/>
      </w:tblGrid>
      <w:tr w:rsidRPr="002624E3" w:rsidR="002624E3" w:rsidTr="01852553" w14:paraId="2C0A11CC" w14:textId="77777777">
        <w:tc>
          <w:tcPr>
            <w:tcW w:w="3085" w:type="dxa"/>
          </w:tcPr>
          <w:p w:rsidRPr="002624E3" w:rsidR="002624E3" w:rsidP="002624E3" w:rsidRDefault="002624E3" w14:paraId="68849220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Title of Job:</w:t>
            </w:r>
          </w:p>
        </w:tc>
        <w:tc>
          <w:tcPr>
            <w:tcW w:w="6996" w:type="dxa"/>
          </w:tcPr>
          <w:p w:rsidRPr="002624E3" w:rsidR="00CF4BB0" w:rsidP="00854235" w:rsidRDefault="00AD0F25" w14:paraId="507B7A27" w14:textId="26AFE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 w:rsidRPr="637336B2">
              <w:rPr>
                <w:rFonts w:cs="Arial"/>
                <w:sz w:val="24"/>
                <w:szCs w:val="24"/>
              </w:rPr>
              <w:t>Estates Surveyor</w:t>
            </w:r>
            <w:r w:rsidR="00CF4BB0">
              <w:rPr>
                <w:rFonts w:cs="Arial"/>
                <w:sz w:val="24"/>
                <w:szCs w:val="24"/>
              </w:rPr>
              <w:t xml:space="preserve"> [Officer Grade]</w:t>
            </w:r>
          </w:p>
        </w:tc>
      </w:tr>
      <w:tr w:rsidRPr="002624E3" w:rsidR="002624E3" w:rsidTr="01852553" w14:paraId="426F39A4" w14:textId="77777777">
        <w:tc>
          <w:tcPr>
            <w:tcW w:w="3085" w:type="dxa"/>
          </w:tcPr>
          <w:p w:rsidRPr="002624E3" w:rsidR="002624E3" w:rsidP="002624E3" w:rsidRDefault="002624E3" w14:paraId="18C14854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996" w:type="dxa"/>
          </w:tcPr>
          <w:p w:rsidRPr="002624E3" w:rsidR="002624E3" w:rsidP="002624E3" w:rsidRDefault="00360B51" w14:paraId="10F92E3B" w14:textId="29063FA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Invergordon</w:t>
            </w:r>
          </w:p>
        </w:tc>
      </w:tr>
      <w:tr w:rsidRPr="002624E3" w:rsidR="002624E3" w:rsidTr="01852553" w14:paraId="6AA4CEC9" w14:textId="77777777">
        <w:tc>
          <w:tcPr>
            <w:tcW w:w="3085" w:type="dxa"/>
          </w:tcPr>
          <w:p w:rsidRPr="002624E3" w:rsidR="002624E3" w:rsidP="002624E3" w:rsidRDefault="002624E3" w14:paraId="5443696C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Number of Jobholders:</w:t>
            </w:r>
          </w:p>
        </w:tc>
        <w:tc>
          <w:tcPr>
            <w:tcW w:w="6996" w:type="dxa"/>
          </w:tcPr>
          <w:p w:rsidRPr="002624E3" w:rsidR="002624E3" w:rsidP="002624E3" w:rsidRDefault="00CC1239" w14:paraId="06F47122" w14:textId="00166E4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Pr="002624E3" w:rsidR="002624E3" w:rsidTr="01852553" w14:paraId="75CB1B8C" w14:textId="77777777">
        <w:tc>
          <w:tcPr>
            <w:tcW w:w="3085" w:type="dxa"/>
          </w:tcPr>
          <w:p w:rsidRPr="002624E3" w:rsidR="002624E3" w:rsidP="002624E3" w:rsidRDefault="002624E3" w14:paraId="76A7E1FA" w14:textId="7777777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Title of Line Manager:</w:t>
            </w:r>
          </w:p>
        </w:tc>
        <w:tc>
          <w:tcPr>
            <w:tcW w:w="6996" w:type="dxa"/>
          </w:tcPr>
          <w:p w:rsidRPr="002624E3" w:rsidR="002624E3" w:rsidP="7DA9D5BD" w:rsidRDefault="01852553" w14:paraId="7075E47A" w14:textId="085F5F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rPr>
                <w:rFonts w:cs="Arial"/>
                <w:sz w:val="24"/>
                <w:szCs w:val="24"/>
              </w:rPr>
            </w:pPr>
            <w:r w:rsidRPr="01852553">
              <w:rPr>
                <w:rFonts w:cs="Arial"/>
                <w:sz w:val="24"/>
                <w:szCs w:val="24"/>
              </w:rPr>
              <w:t>Estates and Development Manager</w:t>
            </w:r>
          </w:p>
        </w:tc>
      </w:tr>
    </w:tbl>
    <w:p w:rsidRPr="002624E3" w:rsidR="002624E3" w:rsidP="7ADB78A6" w:rsidRDefault="002624E3" w14:paraId="06149C99" w14:textId="777777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bCs/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50AFD2B" wp14:editId="119F0C01">
                <wp:simplePos x="0" y="0"/>
                <wp:positionH relativeFrom="column">
                  <wp:posOffset>-79375</wp:posOffset>
                </wp:positionH>
                <wp:positionV relativeFrom="paragraph">
                  <wp:posOffset>119380</wp:posOffset>
                </wp:positionV>
                <wp:extent cx="2377440" cy="421640"/>
                <wp:effectExtent l="0" t="0" r="2286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P="002624E3" w:rsidRDefault="006059E6" w14:paraId="17E5E6B9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2.  JOB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style="position:absolute;margin-left:-6.25pt;margin-top:9.4pt;width:187.2pt;height:33.2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" w14:anchorId="050AFD2B">
                <v:textbox style="mso-fit-shape-to-text:t">
                  <w:txbxContent>
                    <w:p w:rsidRPr="002624E3" w:rsidR="006059E6" w:rsidP="002624E3" w:rsidRDefault="006059E6" w14:paraId="17E5E6B9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2.  JOB PURPOSE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5FC85E37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24D34C82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F77C5F" w14:paraId="592AD99D" w14:textId="00049A7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  <w:r w:rsidRPr="002624E3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C2A61" wp14:editId="4037AAF3">
                <wp:simplePos x="0" y="0"/>
                <wp:positionH relativeFrom="column">
                  <wp:posOffset>-88777</wp:posOffset>
                </wp:positionH>
                <wp:positionV relativeFrom="paragraph">
                  <wp:posOffset>185439</wp:posOffset>
                </wp:positionV>
                <wp:extent cx="6286500" cy="89392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F78F3" w:rsidR="00123C3F" w:rsidP="00DF016F" w:rsidRDefault="007D7D68" w14:paraId="61B05AF8" w14:textId="44888496">
                            <w:pPr>
                              <w:jc w:val="both"/>
                            </w:pPr>
                            <w:r>
                              <w:t>Albyn’s Estates Surveyor will</w:t>
                            </w:r>
                            <w:r w:rsidR="00FD5CCF">
                              <w:t xml:space="preserve"> </w:t>
                            </w:r>
                            <w:r w:rsidR="00405D71">
                              <w:t xml:space="preserve">be responsible for the </w:t>
                            </w:r>
                            <w:r w:rsidR="00BF78F3">
                              <w:t>day-to-day</w:t>
                            </w:r>
                            <w:r w:rsidR="00405D71">
                              <w:t xml:space="preserve"> management of Albyn’s </w:t>
                            </w:r>
                            <w:r>
                              <w:t>portfolio of property</w:t>
                            </w:r>
                            <w:r w:rsidR="002C0A8B">
                              <w:t>/</w:t>
                            </w:r>
                            <w:r>
                              <w:t xml:space="preserve">land </w:t>
                            </w:r>
                            <w:r w:rsidR="00FD5CCF">
                              <w:t>interests and responsibili</w:t>
                            </w:r>
                            <w:r w:rsidR="00810453">
                              <w:t xml:space="preserve">ties, including the creation and </w:t>
                            </w:r>
                            <w:r w:rsidR="00384B31">
                              <w:t>maintenance</w:t>
                            </w:r>
                            <w:r w:rsidR="00810453">
                              <w:t xml:space="preserve"> </w:t>
                            </w:r>
                            <w:r w:rsidR="00384B31">
                              <w:t xml:space="preserve">of </w:t>
                            </w:r>
                            <w:r w:rsidR="00810453">
                              <w:t xml:space="preserve">accurate </w:t>
                            </w:r>
                            <w:r w:rsidR="00BF78F3">
                              <w:t xml:space="preserve">records, </w:t>
                            </w:r>
                            <w:r w:rsidR="002011D2">
                              <w:t>managing,</w:t>
                            </w:r>
                            <w:r w:rsidR="00BF78F3">
                              <w:t xml:space="preserve"> and responding to internal and external stakeholder enquires</w:t>
                            </w:r>
                            <w:r w:rsidR="003C58D7">
                              <w:t xml:space="preserve">, and advising and influencing </w:t>
                            </w:r>
                            <w:r w:rsidR="002854A8">
                              <w:t xml:space="preserve">the ongoing and </w:t>
                            </w:r>
                            <w:r w:rsidR="0075642A">
                              <w:t>future management of</w:t>
                            </w:r>
                            <w:r w:rsidR="00DF016F">
                              <w:t xml:space="preserve"> the portfolio</w:t>
                            </w:r>
                            <w:r w:rsidR="002011D2">
                              <w:t xml:space="preserve"> to ensure </w:t>
                            </w:r>
                            <w:r w:rsidR="003565F5">
                              <w:t>good levels of governance and portfolio efficienc</w:t>
                            </w:r>
                            <w:r w:rsidR="002C0A8B">
                              <w:t>ies are</w:t>
                            </w:r>
                            <w:r w:rsidR="003565F5">
                              <w:t xml:space="preserve"> achieved</w:t>
                            </w:r>
                            <w:r w:rsidR="002C0A8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7pt;margin-top:14.6pt;width:495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VmEwIAACY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" w14:anchorId="1D9C2A61">
                <v:textbox>
                  <w:txbxContent>
                    <w:p w:rsidRPr="00BF78F3" w:rsidR="00123C3F" w:rsidP="00DF016F" w:rsidRDefault="007D7D68" w14:paraId="61B05AF8" w14:textId="44888496">
                      <w:pPr>
                        <w:jc w:val="both"/>
                      </w:pPr>
                      <w:r>
                        <w:t>Albyn’s Estates Surveyor will</w:t>
                      </w:r>
                      <w:r w:rsidR="00FD5CCF">
                        <w:t xml:space="preserve"> </w:t>
                      </w:r>
                      <w:r w:rsidR="00405D71">
                        <w:t xml:space="preserve">be responsible for the </w:t>
                      </w:r>
                      <w:r w:rsidR="00BF78F3">
                        <w:t>day-to-day</w:t>
                      </w:r>
                      <w:r w:rsidR="00405D71">
                        <w:t xml:space="preserve"> management of Albyn’s </w:t>
                      </w:r>
                      <w:r>
                        <w:t>portfolio of property</w:t>
                      </w:r>
                      <w:r w:rsidR="002C0A8B">
                        <w:t>/</w:t>
                      </w:r>
                      <w:r>
                        <w:t xml:space="preserve">land </w:t>
                      </w:r>
                      <w:r w:rsidR="00FD5CCF">
                        <w:t>interests and responsibili</w:t>
                      </w:r>
                      <w:r w:rsidR="00810453">
                        <w:t xml:space="preserve">ties, including the creation and </w:t>
                      </w:r>
                      <w:r w:rsidR="00384B31">
                        <w:t>maintenance</w:t>
                      </w:r>
                      <w:r w:rsidR="00810453">
                        <w:t xml:space="preserve"> </w:t>
                      </w:r>
                      <w:r w:rsidR="00384B31">
                        <w:t xml:space="preserve">of </w:t>
                      </w:r>
                      <w:r w:rsidR="00810453">
                        <w:t xml:space="preserve">accurate </w:t>
                      </w:r>
                      <w:r w:rsidR="00BF78F3">
                        <w:t xml:space="preserve">records, </w:t>
                      </w:r>
                      <w:r w:rsidR="002011D2">
                        <w:t>managing,</w:t>
                      </w:r>
                      <w:r w:rsidR="00BF78F3">
                        <w:t xml:space="preserve"> and responding to internal and external stakeholder enquires</w:t>
                      </w:r>
                      <w:r w:rsidR="003C58D7">
                        <w:t xml:space="preserve">, and advising and influencing </w:t>
                      </w:r>
                      <w:r w:rsidR="002854A8">
                        <w:t xml:space="preserve">the ongoing and </w:t>
                      </w:r>
                      <w:r w:rsidR="0075642A">
                        <w:t>future management of</w:t>
                      </w:r>
                      <w:r w:rsidR="00DF016F">
                        <w:t xml:space="preserve"> the portfolio</w:t>
                      </w:r>
                      <w:r w:rsidR="002011D2">
                        <w:t xml:space="preserve"> to ensure </w:t>
                      </w:r>
                      <w:r w:rsidR="003565F5">
                        <w:t>good levels of governance and portfolio efficienc</w:t>
                      </w:r>
                      <w:r w:rsidR="002C0A8B">
                        <w:t>ies are</w:t>
                      </w:r>
                      <w:r w:rsidR="003565F5">
                        <w:t xml:space="preserve"> achieved</w:t>
                      </w:r>
                      <w:r w:rsidR="002C0A8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5BEB3353" w14:textId="6FFE0B4E">
      <w:pPr>
        <w:jc w:val="both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691CE871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150E2978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5B59A214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C87284" w:rsidRDefault="002624E3" w14:paraId="50F6212C" w14:textId="560F1B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0D637AE4" w14:textId="7C79E9F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 w:hanging="720"/>
        <w:rPr>
          <w:rFonts w:cs="Arial"/>
          <w:b/>
          <w:sz w:val="24"/>
          <w:szCs w:val="24"/>
        </w:rPr>
      </w:pPr>
    </w:p>
    <w:p w:rsidR="002624E3" w:rsidP="002624E3" w:rsidRDefault="00123C3F" w14:paraId="6A6DEFF0" w14:textId="1C98352B">
      <w:pPr>
        <w:jc w:val="both"/>
        <w:rPr>
          <w:rFonts w:cs="Arial"/>
          <w:i/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8E4469" wp14:editId="29269AB1">
                <wp:simplePos x="0" y="0"/>
                <wp:positionH relativeFrom="column">
                  <wp:posOffset>-79375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2794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P="002624E3" w:rsidRDefault="006059E6" w14:paraId="0EB89FDC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3.  MAJOR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style="position:absolute;left:0;text-align:left;margin-left:-6.25pt;margin-top:10.9pt;width:186.95pt;height:110.55pt;z-index:25165824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9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" w14:anchorId="5F8E4469">
                <v:textbox style="mso-fit-shape-to-text:t">
                  <w:txbxContent>
                    <w:p w:rsidRPr="002624E3" w:rsidR="006059E6" w:rsidP="002624E3" w:rsidRDefault="006059E6" w14:paraId="0EB89FDC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3.  MAJOR TASKS</w:t>
                      </w:r>
                    </w:p>
                  </w:txbxContent>
                </v:textbox>
              </v:shape>
            </w:pict>
          </mc:Fallback>
        </mc:AlternateContent>
      </w:r>
    </w:p>
    <w:p w:rsidR="0070741F" w:rsidP="002624E3" w:rsidRDefault="0070741F" w14:paraId="20066A03" w14:textId="2CEAEF34">
      <w:pPr>
        <w:jc w:val="both"/>
        <w:rPr>
          <w:rFonts w:cs="Arial"/>
          <w:i/>
          <w:sz w:val="24"/>
          <w:szCs w:val="24"/>
        </w:rPr>
      </w:pPr>
    </w:p>
    <w:p w:rsidRPr="002624E3" w:rsidR="00123C3F" w:rsidP="002624E3" w:rsidRDefault="00123C3F" w14:paraId="4BE77BDA" w14:textId="77777777">
      <w:pPr>
        <w:jc w:val="both"/>
        <w:rPr>
          <w:rFonts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8774"/>
      </w:tblGrid>
      <w:tr w:rsidRPr="002624E3" w:rsidR="002624E3" w:rsidTr="001E2400" w14:paraId="7A0EF338" w14:textId="77777777">
        <w:tc>
          <w:tcPr>
            <w:tcW w:w="1081" w:type="dxa"/>
          </w:tcPr>
          <w:p w:rsidR="002624E3" w:rsidP="002624E3" w:rsidRDefault="001E2400" w14:paraId="0631025F" w14:textId="64B90BB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1.</w:t>
            </w:r>
          </w:p>
          <w:p w:rsidRPr="002624E3" w:rsidR="001E2400" w:rsidP="002624E3" w:rsidRDefault="001E2400" w14:paraId="78FACDBA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624E3" w:rsidP="002624E3" w:rsidRDefault="002624E3" w14:paraId="23846DF9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2.</w:t>
            </w:r>
          </w:p>
          <w:p w:rsidR="00612399" w:rsidP="002624E3" w:rsidRDefault="00612399" w14:paraId="7BD22257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868A4" w:rsidP="002624E3" w:rsidRDefault="002868A4" w14:paraId="604172BE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72CE7" w:rsidP="0D115B13" w:rsidRDefault="17610C90" w14:paraId="3D7275B3" w14:textId="2D4236EA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D115B13">
              <w:rPr>
                <w:rFonts w:cs="Arial"/>
                <w:b/>
                <w:bCs/>
                <w:sz w:val="24"/>
                <w:szCs w:val="24"/>
              </w:rPr>
              <w:t>3.</w:t>
            </w:r>
          </w:p>
          <w:p w:rsidR="00413E6C" w:rsidP="0D115B13" w:rsidRDefault="00413E6C" w14:paraId="6204F43F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427F2E54" w:rsidP="0D115B13" w:rsidRDefault="427F2E54" w14:paraId="406851BC" w14:textId="6293FAA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D115B13">
              <w:rPr>
                <w:rFonts w:cs="Arial"/>
                <w:b/>
                <w:bCs/>
                <w:sz w:val="24"/>
                <w:szCs w:val="24"/>
              </w:rPr>
              <w:t xml:space="preserve">4. </w:t>
            </w:r>
          </w:p>
          <w:p w:rsidR="00344152" w:rsidP="002624E3" w:rsidRDefault="00344152" w14:paraId="65199DEF" w14:textId="56CE575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6754" w:rsidP="002624E3" w:rsidRDefault="00526754" w14:paraId="44F98EEE" w14:textId="34ED10A3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6754" w:rsidP="002624E3" w:rsidRDefault="00526754" w14:paraId="05A3FE55" w14:textId="0C8F3C0A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</w:t>
            </w:r>
          </w:p>
          <w:p w:rsidR="00526754" w:rsidP="002624E3" w:rsidRDefault="00526754" w14:paraId="6DFF033A" w14:textId="6B2BBFB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6754" w:rsidP="002624E3" w:rsidRDefault="00526754" w14:paraId="086745EC" w14:textId="7659CBDF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6.</w:t>
            </w:r>
          </w:p>
          <w:p w:rsidR="00526754" w:rsidP="002624E3" w:rsidRDefault="00526754" w14:paraId="451E80D0" w14:textId="3E407A8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Pr="002624E3" w:rsidR="005A3114" w:rsidP="002624E3" w:rsidRDefault="00526754" w14:paraId="2134B4EE" w14:textId="7221842D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8774" w:type="dxa"/>
          </w:tcPr>
          <w:p w:rsidR="002624E3" w:rsidP="002624E3" w:rsidRDefault="001E2400" w14:paraId="7E0DCDB2" w14:textId="3131606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23C3F">
              <w:rPr>
                <w:rFonts w:cs="Arial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cs="Arial"/>
                <w:b/>
                <w:bCs/>
                <w:sz w:val="24"/>
                <w:szCs w:val="24"/>
              </w:rPr>
              <w:t>create and maintain a Land Terrier for Albyn.</w:t>
            </w:r>
          </w:p>
          <w:p w:rsidRPr="002624E3" w:rsidR="001E2400" w:rsidP="002624E3" w:rsidRDefault="001E2400" w14:paraId="72E7BC81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E397A" w:rsidP="005E397A" w:rsidRDefault="00123C3F" w14:paraId="3918D0F3" w14:textId="2484EC72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123C3F">
              <w:rPr>
                <w:rFonts w:cs="Arial"/>
                <w:b/>
                <w:bCs/>
                <w:sz w:val="24"/>
                <w:szCs w:val="24"/>
              </w:rPr>
              <w:t xml:space="preserve">To 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 xml:space="preserve">attend to queries </w:t>
            </w:r>
            <w:r w:rsidR="00195F8D">
              <w:rPr>
                <w:rFonts w:cs="Arial"/>
                <w:b/>
                <w:bCs/>
                <w:sz w:val="24"/>
                <w:szCs w:val="24"/>
              </w:rPr>
              <w:t xml:space="preserve">and provide advice 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>in relation to Albyn’s property</w:t>
            </w:r>
            <w:r w:rsidR="00190263">
              <w:rPr>
                <w:rFonts w:cs="Arial"/>
                <w:b/>
                <w:bCs/>
                <w:sz w:val="24"/>
                <w:szCs w:val="24"/>
              </w:rPr>
              <w:t>/land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 xml:space="preserve"> interests, </w:t>
            </w:r>
            <w:r w:rsidR="00DF016F">
              <w:rPr>
                <w:rFonts w:cs="Arial"/>
                <w:b/>
                <w:bCs/>
                <w:sz w:val="24"/>
                <w:szCs w:val="24"/>
              </w:rPr>
              <w:t>liabilities,</w:t>
            </w:r>
            <w:r w:rsidR="00413E6C">
              <w:rPr>
                <w:rFonts w:cs="Arial"/>
                <w:b/>
                <w:bCs/>
                <w:sz w:val="24"/>
                <w:szCs w:val="24"/>
              </w:rPr>
              <w:t xml:space="preserve"> and responsibilities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9F5C1D" w:rsidP="005E397A" w:rsidRDefault="009F5C1D" w14:paraId="08AC11EE" w14:textId="4C3887F0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9F5C1D" w:rsidP="005E397A" w:rsidRDefault="009F5C1D" w14:paraId="2FC3F009" w14:textId="5238A4A8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To support acquisitions 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 xml:space="preserve">for </w:t>
            </w:r>
            <w:r>
              <w:rPr>
                <w:rFonts w:cs="Arial"/>
                <w:b/>
                <w:bCs/>
                <w:sz w:val="24"/>
                <w:szCs w:val="24"/>
              </w:rPr>
              <w:t>the new build programme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9F5C1D" w:rsidP="005E397A" w:rsidRDefault="009F5C1D" w14:paraId="7AF6E748" w14:textId="6D13B941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5A3114" w:rsidP="005E397A" w:rsidRDefault="005A3114" w14:paraId="1E55A4F2" w14:textId="62119B8B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 manage acquisition and disposal programmes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5A3114" w:rsidP="005E397A" w:rsidRDefault="005A3114" w14:paraId="2928FE42" w14:textId="77777777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9F5C1D" w:rsidP="005E397A" w:rsidRDefault="009F5C1D" w14:paraId="28B6D572" w14:textId="58890D85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 manage Albyn’s leased portfolio, both as landlord and tenant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="009F5C1D" w:rsidP="005E397A" w:rsidRDefault="009F5C1D" w14:paraId="465722AB" w14:textId="17D9C56D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59770F" w:rsidR="009F5C1D" w:rsidP="005E397A" w:rsidRDefault="009F5C1D" w14:paraId="1877AF22" w14:textId="1CD881FB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To support Albyn’s corporate funding and property valuation requirements</w:t>
            </w:r>
            <w:r w:rsidR="002011D2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  <w:p w:rsidRPr="00C87284" w:rsidR="00DE1484" w:rsidP="0D115B13" w:rsidRDefault="00DE1484" w14:paraId="4E8D04D4" w14:textId="68F2004D">
            <w:pPr>
              <w:spacing w:line="259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206564" w:rsidR="00DE1484" w:rsidP="00206564" w:rsidRDefault="411D2CDE" w14:paraId="7299318D" w14:textId="41E87D8F">
            <w:pPr>
              <w:spacing w:line="259" w:lineRule="auto"/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D115B13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To contribute to delivering professional services</w:t>
            </w:r>
            <w:r w:rsidR="002011D2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Pr="002624E3" w:rsidR="002624E3" w:rsidP="002624E3" w:rsidRDefault="002624E3" w14:paraId="42277D5E" w14:textId="77777777">
      <w:pPr>
        <w:jc w:val="both"/>
        <w:rPr>
          <w:rFonts w:cs="Arial"/>
          <w:b/>
          <w:sz w:val="24"/>
          <w:szCs w:val="24"/>
        </w:rPr>
      </w:pPr>
      <w:r w:rsidRPr="002624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C50CC4" wp14:editId="6887B483">
                <wp:simplePos x="0" y="0"/>
                <wp:positionH relativeFrom="column">
                  <wp:posOffset>-26035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2794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2624E3" w:rsidR="006059E6" w:rsidP="002624E3" w:rsidRDefault="006059E6" w14:paraId="4124DCF1" w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4E3">
                              <w:rPr>
                                <w:b/>
                                <w:sz w:val="24"/>
                                <w:szCs w:val="24"/>
                              </w:rPr>
                              <w:t>4.  MAIN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style="position:absolute;left:0;text-align:left;margin-left:-2.05pt;margin-top:11.65pt;width:186.95pt;height:110.55pt;z-index:2516582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30" fillcolor="#d8d8d8 [2732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" w14:anchorId="7EC50CC4">
                <v:textbox style="mso-fit-shape-to-text:t">
                  <w:txbxContent>
                    <w:p w:rsidRPr="002624E3" w:rsidR="006059E6" w:rsidP="002624E3" w:rsidRDefault="006059E6" w14:paraId="4124DCF1" w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624E3">
                        <w:rPr>
                          <w:b/>
                          <w:sz w:val="24"/>
                          <w:szCs w:val="24"/>
                        </w:rPr>
                        <w:t>4.  MAIN 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Pr="002624E3" w:rsidR="002624E3" w:rsidP="002624E3" w:rsidRDefault="002624E3" w14:paraId="000165F4" w14:textId="77777777">
      <w:pPr>
        <w:jc w:val="both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50B0FD35" w14:textId="77777777">
      <w:pPr>
        <w:jc w:val="both"/>
        <w:rPr>
          <w:rFonts w:cs="Arial"/>
          <w:b/>
          <w:sz w:val="24"/>
          <w:szCs w:val="24"/>
        </w:rPr>
      </w:pPr>
    </w:p>
    <w:p w:rsidRPr="002624E3" w:rsidR="002624E3" w:rsidP="002624E3" w:rsidRDefault="002624E3" w14:paraId="2ADF1930" w14:textId="77777777">
      <w:pPr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3"/>
        <w:gridCol w:w="8772"/>
      </w:tblGrid>
      <w:tr w:rsidRPr="002624E3" w:rsidR="002624E3" w:rsidTr="001E2400" w14:paraId="0EC40B09" w14:textId="77777777">
        <w:tc>
          <w:tcPr>
            <w:tcW w:w="1083" w:type="dxa"/>
          </w:tcPr>
          <w:p w:rsidR="002624E3" w:rsidP="00C74D7F" w:rsidRDefault="002624E3" w14:paraId="42C65007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1.</w:t>
            </w:r>
          </w:p>
          <w:p w:rsidR="002868A4" w:rsidP="00C74D7F" w:rsidRDefault="002868A4" w14:paraId="0F142E83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0B5206" w:rsidP="00C74D7F" w:rsidRDefault="000B5206" w14:paraId="5FB9AD50" w14:textId="49DBC4A8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0B5206">
              <w:rPr>
                <w:rFonts w:cs="Arial"/>
                <w:bCs/>
                <w:sz w:val="24"/>
                <w:szCs w:val="24"/>
              </w:rPr>
              <w:t>1.1</w:t>
            </w:r>
          </w:p>
          <w:p w:rsidR="000B5206" w:rsidP="00C74D7F" w:rsidRDefault="000B5206" w14:paraId="683AD77D" w14:textId="3469D318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6B161E" w:rsidP="00C74D7F" w:rsidRDefault="006B161E" w14:paraId="545C716A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0B5206" w:rsidP="00C74D7F" w:rsidRDefault="000B5206" w14:paraId="5AD3FCC9" w14:textId="7C2EE8B3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1.2</w:t>
            </w:r>
          </w:p>
          <w:p w:rsidR="000B5206" w:rsidP="00C74D7F" w:rsidRDefault="000B5206" w14:paraId="4B4A4651" w14:textId="7B787BE5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6B161E" w:rsidP="00C74D7F" w:rsidRDefault="006B161E" w14:paraId="06318D74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0B5206" w:rsidP="00C74D7F" w:rsidRDefault="000B5206" w14:paraId="15BB29FA" w14:textId="1B2F614A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1.3</w:t>
            </w:r>
          </w:p>
          <w:p w:rsidR="00404C24" w:rsidP="00C74D7F" w:rsidRDefault="00404C24" w14:paraId="36FF6B6B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703233" w:rsidP="00C74D7F" w:rsidRDefault="00703233" w14:paraId="41E56F70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42207D" w:rsidP="00C74D7F" w:rsidRDefault="0042207D" w14:paraId="3D80AF4C" w14:textId="42513EDD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1.4</w:t>
            </w:r>
          </w:p>
          <w:p w:rsidR="0042207D" w:rsidP="00C74D7F" w:rsidRDefault="0042207D" w14:paraId="66E64C94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42207D" w:rsidP="00C74D7F" w:rsidRDefault="0042207D" w14:paraId="1B1BCF6B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42207D" w:rsidP="00C74D7F" w:rsidRDefault="0042207D" w14:paraId="013D47E0" w14:textId="30149D5B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1.5</w:t>
            </w:r>
          </w:p>
          <w:p w:rsidR="003317CB" w:rsidP="00C74D7F" w:rsidRDefault="003317CB" w14:paraId="21E58BAB" w14:textId="7E2BF044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3317CB" w:rsidP="00C74D7F" w:rsidRDefault="003317CB" w14:paraId="63BCB0B3" w14:textId="58D3A675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3317CB" w:rsidP="00C74D7F" w:rsidRDefault="003317CB" w14:paraId="4AA5B1C4" w14:textId="7460612B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1.6</w:t>
            </w:r>
          </w:p>
          <w:p w:rsidR="002868A4" w:rsidP="00C74D7F" w:rsidRDefault="002868A4" w14:paraId="0A1D1E8B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1E2400" w:rsidP="00C74D7F" w:rsidRDefault="001E2400" w14:paraId="253311F6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703233" w:rsidP="00C74D7F" w:rsidRDefault="00703233" w14:paraId="4D19216E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Pr="0042207D" w:rsidR="002868A4" w:rsidP="00C74D7F" w:rsidRDefault="003317CB" w14:paraId="4BD60C1F" w14:textId="7590C383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1.7</w:t>
            </w:r>
          </w:p>
        </w:tc>
        <w:tc>
          <w:tcPr>
            <w:tcW w:w="8772" w:type="dxa"/>
          </w:tcPr>
          <w:p w:rsidRPr="000B5206" w:rsidR="00C307D0" w:rsidP="00C74D7F" w:rsidRDefault="00413E6C" w14:paraId="6844C24D" w14:textId="688C8340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E6C">
              <w:rPr>
                <w:rFonts w:cs="Arial"/>
                <w:b/>
                <w:bCs/>
                <w:sz w:val="24"/>
                <w:szCs w:val="24"/>
              </w:rPr>
              <w:lastRenderedPageBreak/>
              <w:t>To create a</w:t>
            </w:r>
            <w:r>
              <w:rPr>
                <w:rFonts w:cs="Arial"/>
                <w:b/>
                <w:bCs/>
                <w:sz w:val="24"/>
                <w:szCs w:val="24"/>
              </w:rPr>
              <w:t>nd maintain a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 Land Terrier for Albyn </w:t>
            </w:r>
          </w:p>
          <w:p w:rsidRPr="000B5206" w:rsidR="00C307D0" w:rsidP="00C74D7F" w:rsidRDefault="00C307D0" w14:paraId="7340770E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270907" w:rsidP="00C74D7F" w:rsidRDefault="00270907" w14:paraId="7468136F" w14:textId="55717482">
            <w:pPr>
              <w:jc w:val="both"/>
              <w:rPr>
                <w:rFonts w:cs="Arial"/>
                <w:sz w:val="24"/>
                <w:szCs w:val="24"/>
              </w:rPr>
            </w:pPr>
            <w:r w:rsidRPr="00270907">
              <w:rPr>
                <w:rFonts w:cs="Arial"/>
                <w:sz w:val="24"/>
                <w:szCs w:val="24"/>
              </w:rPr>
              <w:t xml:space="preserve">To </w:t>
            </w:r>
            <w:r w:rsidR="00772F5F">
              <w:rPr>
                <w:rFonts w:cs="Arial"/>
                <w:sz w:val="24"/>
                <w:szCs w:val="24"/>
              </w:rPr>
              <w:t>lead on the creation of a Land Terrier for Albyn</w:t>
            </w:r>
            <w:r w:rsidR="0085145C">
              <w:rPr>
                <w:rFonts w:cs="Arial"/>
                <w:sz w:val="24"/>
                <w:szCs w:val="24"/>
              </w:rPr>
              <w:t>,</w:t>
            </w:r>
            <w:r w:rsidR="00772F5F">
              <w:rPr>
                <w:rFonts w:cs="Arial"/>
                <w:sz w:val="24"/>
                <w:szCs w:val="24"/>
              </w:rPr>
              <w:t xml:space="preserve"> </w:t>
            </w:r>
            <w:r w:rsidR="00D5079C">
              <w:rPr>
                <w:rFonts w:cs="Arial"/>
                <w:sz w:val="24"/>
                <w:szCs w:val="24"/>
              </w:rPr>
              <w:t xml:space="preserve">researching and assembling titles and records of </w:t>
            </w:r>
            <w:r w:rsidR="0085145C">
              <w:rPr>
                <w:rFonts w:cs="Arial"/>
                <w:sz w:val="24"/>
                <w:szCs w:val="24"/>
              </w:rPr>
              <w:t xml:space="preserve">all </w:t>
            </w:r>
            <w:r w:rsidR="00E356C2">
              <w:rPr>
                <w:rFonts w:cs="Arial"/>
                <w:sz w:val="24"/>
                <w:szCs w:val="24"/>
              </w:rPr>
              <w:t>property</w:t>
            </w:r>
            <w:r w:rsidR="0085145C">
              <w:rPr>
                <w:rFonts w:cs="Arial"/>
                <w:sz w:val="24"/>
                <w:szCs w:val="24"/>
              </w:rPr>
              <w:t>/land</w:t>
            </w:r>
            <w:r w:rsidR="00E356C2">
              <w:rPr>
                <w:rFonts w:cs="Arial"/>
                <w:sz w:val="24"/>
                <w:szCs w:val="24"/>
              </w:rPr>
              <w:t xml:space="preserve"> </w:t>
            </w:r>
            <w:r w:rsidR="00D5079C">
              <w:rPr>
                <w:rFonts w:cs="Arial"/>
                <w:sz w:val="24"/>
                <w:szCs w:val="24"/>
              </w:rPr>
              <w:t>interest</w:t>
            </w:r>
            <w:r w:rsidR="00B547D0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623B12BC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0B5206" w:rsidP="00C74D7F" w:rsidRDefault="002D7BEB" w14:paraId="0EE44172" w14:textId="2977398E">
            <w:pPr>
              <w:jc w:val="both"/>
              <w:rPr>
                <w:rFonts w:cs="Arial"/>
                <w:sz w:val="24"/>
                <w:szCs w:val="24"/>
              </w:rPr>
            </w:pPr>
            <w:r w:rsidRPr="002D7BEB">
              <w:rPr>
                <w:rFonts w:cs="Arial"/>
                <w:sz w:val="24"/>
                <w:szCs w:val="24"/>
              </w:rPr>
              <w:t xml:space="preserve">To manage the maintenance of up-to-date and accurate records of Albyn’s </w:t>
            </w:r>
            <w:r w:rsidR="0038086C">
              <w:rPr>
                <w:rFonts w:cs="Arial"/>
                <w:sz w:val="24"/>
                <w:szCs w:val="24"/>
              </w:rPr>
              <w:t>property</w:t>
            </w:r>
            <w:r w:rsidR="0085145C">
              <w:rPr>
                <w:rFonts w:cs="Arial"/>
                <w:sz w:val="24"/>
                <w:szCs w:val="24"/>
              </w:rPr>
              <w:t>/land</w:t>
            </w:r>
            <w:r w:rsidR="0038086C">
              <w:rPr>
                <w:rFonts w:cs="Arial"/>
                <w:sz w:val="24"/>
                <w:szCs w:val="24"/>
              </w:rPr>
              <w:t xml:space="preserve"> interests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3336FF0C" w14:textId="5FE34FA4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B161E" w:rsidP="00C74D7F" w:rsidRDefault="006B161E" w14:paraId="2E733014" w14:textId="4D0E8A8C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lastRenderedPageBreak/>
              <w:t>To work closely with colleagues to ensure that all property</w:t>
            </w:r>
            <w:r w:rsidR="004C277A">
              <w:rPr>
                <w:rFonts w:cs="Arial"/>
                <w:sz w:val="24"/>
                <w:szCs w:val="24"/>
              </w:rPr>
              <w:t>/land</w:t>
            </w:r>
            <w:r w:rsidRPr="006B161E">
              <w:rPr>
                <w:rFonts w:cs="Arial"/>
                <w:sz w:val="24"/>
                <w:szCs w:val="24"/>
              </w:rPr>
              <w:t xml:space="preserve"> acquisitions</w:t>
            </w:r>
            <w:r w:rsidR="0085145C">
              <w:rPr>
                <w:rFonts w:cs="Arial"/>
                <w:sz w:val="24"/>
                <w:szCs w:val="24"/>
              </w:rPr>
              <w:t>/</w:t>
            </w:r>
            <w:r w:rsidR="004C277A">
              <w:rPr>
                <w:rFonts w:cs="Arial"/>
                <w:sz w:val="24"/>
                <w:szCs w:val="24"/>
              </w:rPr>
              <w:t>disposals</w:t>
            </w:r>
            <w:r w:rsidRPr="006B161E">
              <w:rPr>
                <w:rFonts w:cs="Arial"/>
                <w:sz w:val="24"/>
                <w:szCs w:val="24"/>
              </w:rPr>
              <w:t xml:space="preserve"> are duly recorded in Albyn’s terrier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5A4B6E" w:rsidP="00C74D7F" w:rsidRDefault="005A4B6E" w14:paraId="75846278" w14:textId="72C29B6A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A4B6E" w:rsidP="00C74D7F" w:rsidRDefault="005A4B6E" w14:paraId="2ED11B3C" w14:textId="562676A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instruct legal</w:t>
            </w:r>
            <w:r w:rsidR="004C277A">
              <w:rPr>
                <w:rFonts w:cs="Arial"/>
                <w:sz w:val="24"/>
                <w:szCs w:val="24"/>
              </w:rPr>
              <w:t>/professional</w:t>
            </w:r>
            <w:r>
              <w:rPr>
                <w:rFonts w:cs="Arial"/>
                <w:sz w:val="24"/>
                <w:szCs w:val="24"/>
              </w:rPr>
              <w:t xml:space="preserve"> advisors as required to </w:t>
            </w:r>
            <w:r w:rsidR="006B161E">
              <w:rPr>
                <w:rFonts w:cs="Arial"/>
                <w:sz w:val="24"/>
                <w:szCs w:val="24"/>
              </w:rPr>
              <w:t>establish details of</w:t>
            </w:r>
            <w:r w:rsidR="0090085F">
              <w:rPr>
                <w:rFonts w:cs="Arial"/>
                <w:sz w:val="24"/>
                <w:szCs w:val="24"/>
              </w:rPr>
              <w:t xml:space="preserve"> Albyn’s </w:t>
            </w:r>
            <w:r w:rsidR="006B161E">
              <w:rPr>
                <w:rFonts w:cs="Arial"/>
                <w:sz w:val="24"/>
                <w:szCs w:val="24"/>
              </w:rPr>
              <w:t>property</w:t>
            </w:r>
            <w:r w:rsidR="004C277A">
              <w:rPr>
                <w:rFonts w:cs="Arial"/>
                <w:sz w:val="24"/>
                <w:szCs w:val="24"/>
              </w:rPr>
              <w:t>/land</w:t>
            </w:r>
            <w:r w:rsidR="006B161E">
              <w:rPr>
                <w:rFonts w:cs="Arial"/>
                <w:sz w:val="24"/>
                <w:szCs w:val="24"/>
              </w:rPr>
              <w:t xml:space="preserve"> interests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38086C" w:rsidP="00C74D7F" w:rsidRDefault="0038086C" w14:paraId="637043C9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8086C" w:rsidR="0038086C" w:rsidP="00C74D7F" w:rsidRDefault="0038086C" w14:paraId="022183F1" w14:textId="22CFE857">
            <w:pPr>
              <w:jc w:val="both"/>
              <w:rPr>
                <w:rFonts w:cs="Arial"/>
                <w:sz w:val="24"/>
                <w:szCs w:val="24"/>
              </w:rPr>
            </w:pPr>
            <w:r w:rsidRPr="0038086C">
              <w:rPr>
                <w:rFonts w:cs="Arial"/>
                <w:sz w:val="24"/>
                <w:szCs w:val="24"/>
              </w:rPr>
              <w:t>To contribute to reporting</w:t>
            </w:r>
            <w:r w:rsidR="00E356C2">
              <w:rPr>
                <w:rFonts w:cs="Arial"/>
                <w:sz w:val="24"/>
                <w:szCs w:val="24"/>
              </w:rPr>
              <w:t xml:space="preserve">, </w:t>
            </w:r>
            <w:r w:rsidR="005E04F2">
              <w:rPr>
                <w:rFonts w:cs="Arial"/>
                <w:sz w:val="24"/>
                <w:szCs w:val="24"/>
              </w:rPr>
              <w:t>compliance,</w:t>
            </w:r>
            <w:r w:rsidRPr="0038086C">
              <w:rPr>
                <w:rFonts w:cs="Arial"/>
                <w:sz w:val="24"/>
                <w:szCs w:val="24"/>
              </w:rPr>
              <w:t xml:space="preserve"> and other statutory requirements </w:t>
            </w:r>
            <w:r w:rsidR="00E356C2">
              <w:rPr>
                <w:rFonts w:cs="Arial"/>
                <w:sz w:val="24"/>
                <w:szCs w:val="24"/>
              </w:rPr>
              <w:t>in relation to Albyn’s property</w:t>
            </w:r>
            <w:r w:rsidR="004C277A">
              <w:rPr>
                <w:rFonts w:cs="Arial"/>
                <w:sz w:val="24"/>
                <w:szCs w:val="24"/>
              </w:rPr>
              <w:t>/land</w:t>
            </w:r>
            <w:r w:rsidR="00E356C2">
              <w:rPr>
                <w:rFonts w:cs="Arial"/>
                <w:sz w:val="24"/>
                <w:szCs w:val="24"/>
              </w:rPr>
              <w:t xml:space="preserve"> interests</w:t>
            </w:r>
            <w:r w:rsidR="00E84A38">
              <w:rPr>
                <w:rFonts w:cs="Arial"/>
                <w:sz w:val="24"/>
                <w:szCs w:val="24"/>
              </w:rPr>
              <w:t>.</w:t>
            </w:r>
          </w:p>
          <w:p w:rsidR="00CD7BC4" w:rsidP="00C74D7F" w:rsidRDefault="00CD7BC4" w14:paraId="2B5F28C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2207D" w:rsidP="00C74D7F" w:rsidRDefault="0038086C" w14:paraId="0644ABB9" w14:textId="40D30AEA">
            <w:pPr>
              <w:jc w:val="both"/>
              <w:rPr>
                <w:rFonts w:cs="Arial"/>
                <w:sz w:val="24"/>
                <w:szCs w:val="24"/>
              </w:rPr>
            </w:pPr>
            <w:r w:rsidRPr="0038086C">
              <w:rPr>
                <w:rFonts w:cs="Arial"/>
                <w:sz w:val="24"/>
                <w:szCs w:val="24"/>
              </w:rPr>
              <w:t xml:space="preserve">To contribute to Albyn’s policies in relation to its </w:t>
            </w:r>
            <w:r w:rsidR="00E356C2">
              <w:rPr>
                <w:rFonts w:cs="Arial"/>
                <w:sz w:val="24"/>
                <w:szCs w:val="24"/>
              </w:rPr>
              <w:t>property</w:t>
            </w:r>
            <w:r w:rsidR="002A4F60">
              <w:rPr>
                <w:rFonts w:cs="Arial"/>
                <w:sz w:val="24"/>
                <w:szCs w:val="24"/>
              </w:rPr>
              <w:t>/land</w:t>
            </w:r>
            <w:r w:rsidR="00E356C2">
              <w:rPr>
                <w:rFonts w:cs="Arial"/>
                <w:sz w:val="24"/>
                <w:szCs w:val="24"/>
              </w:rPr>
              <w:t xml:space="preserve"> interests</w:t>
            </w:r>
            <w:r w:rsidR="003317CB">
              <w:rPr>
                <w:rFonts w:cs="Arial"/>
                <w:sz w:val="24"/>
                <w:szCs w:val="24"/>
              </w:rPr>
              <w:t xml:space="preserve"> to ensure they</w:t>
            </w:r>
            <w:r w:rsidR="00E356C2">
              <w:rPr>
                <w:rFonts w:cs="Arial"/>
                <w:sz w:val="24"/>
                <w:szCs w:val="24"/>
              </w:rPr>
              <w:t xml:space="preserve"> </w:t>
            </w:r>
            <w:r w:rsidRPr="0038086C">
              <w:rPr>
                <w:rFonts w:cs="Arial"/>
                <w:sz w:val="24"/>
                <w:szCs w:val="24"/>
              </w:rPr>
              <w:t>are credible and up to date</w:t>
            </w:r>
            <w:r w:rsidR="00EA6F3B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2E3AF0E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0B5206" w:rsidR="006B161E" w:rsidP="00C74D7F" w:rsidRDefault="006B161E" w14:paraId="6D9BD840" w14:textId="09FFF520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contribute to </w:t>
            </w:r>
            <w:r w:rsidR="00487B9D">
              <w:rPr>
                <w:rFonts w:cs="Arial"/>
                <w:sz w:val="24"/>
                <w:szCs w:val="24"/>
              </w:rPr>
              <w:t xml:space="preserve">the creation of Albyn’s Strategic Asset Management plan. </w:t>
            </w:r>
          </w:p>
        </w:tc>
      </w:tr>
      <w:tr w:rsidRPr="002624E3" w:rsidR="002624E3" w:rsidTr="001E2400" w14:paraId="23CF17F5" w14:textId="77777777">
        <w:tc>
          <w:tcPr>
            <w:tcW w:w="1083" w:type="dxa"/>
          </w:tcPr>
          <w:p w:rsidR="002624E3" w:rsidP="00C74D7F" w:rsidRDefault="002624E3" w14:paraId="2D0F318A" w14:textId="4DA975F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lastRenderedPageBreak/>
              <w:t>2.</w:t>
            </w:r>
            <w:r w:rsidR="00D46F07">
              <w:rPr>
                <w:rFonts w:cs="Arial"/>
                <w:b/>
                <w:sz w:val="24"/>
                <w:szCs w:val="24"/>
              </w:rPr>
              <w:t>0</w:t>
            </w:r>
          </w:p>
          <w:p w:rsidR="00AF787D" w:rsidP="00C74D7F" w:rsidRDefault="00AF787D" w14:paraId="178A65DF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F787D" w:rsidP="00C74D7F" w:rsidRDefault="00AF787D" w14:paraId="5B010CDE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Pr="00AF787D" w:rsidR="00AF787D" w:rsidP="00C74D7F" w:rsidRDefault="00AF787D" w14:paraId="46A918C4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AF787D">
              <w:rPr>
                <w:rFonts w:cs="Arial"/>
                <w:bCs/>
                <w:sz w:val="24"/>
                <w:szCs w:val="24"/>
              </w:rPr>
              <w:t>2.1</w:t>
            </w:r>
          </w:p>
          <w:p w:rsidR="00C74D7F" w:rsidP="00C74D7F" w:rsidRDefault="00C74D7F" w14:paraId="7B84F93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Pr="00AF787D" w:rsidR="00AF787D" w:rsidP="00C74D7F" w:rsidRDefault="00AF787D" w14:paraId="7B182E05" w14:textId="211A58B6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AF787D">
              <w:rPr>
                <w:rFonts w:cs="Arial"/>
                <w:bCs/>
                <w:sz w:val="24"/>
                <w:szCs w:val="24"/>
              </w:rPr>
              <w:t>2.2</w:t>
            </w:r>
          </w:p>
          <w:p w:rsidR="002868A4" w:rsidP="00C74D7F" w:rsidRDefault="002868A4" w14:paraId="1FC4A84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94019" w:rsidP="00C74D7F" w:rsidRDefault="00D94019" w14:paraId="6103DF92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2868A4" w:rsidP="00C74D7F" w:rsidRDefault="00D94019" w14:paraId="7A10E22E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</w:t>
            </w:r>
          </w:p>
          <w:p w:rsidR="004A74C2" w:rsidP="00C74D7F" w:rsidRDefault="004A74C2" w14:paraId="4FADFC2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4A74C2" w:rsidP="00C74D7F" w:rsidRDefault="004A74C2" w14:paraId="3F8E518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AF787D" w:rsidR="004A74C2" w:rsidP="00C74D7F" w:rsidRDefault="004A74C2" w14:paraId="2E8C262A" w14:textId="4A53903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2.4</w:t>
            </w:r>
          </w:p>
        </w:tc>
        <w:tc>
          <w:tcPr>
            <w:tcW w:w="8772" w:type="dxa"/>
          </w:tcPr>
          <w:p w:rsidRPr="0059770F" w:rsidR="00103617" w:rsidP="00C74D7F" w:rsidRDefault="00413E6C" w14:paraId="3E1B14B1" w14:textId="0F3D35E3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To attend to queries </w:t>
            </w:r>
            <w:r w:rsidR="00195F8D">
              <w:rPr>
                <w:rFonts w:cs="Arial"/>
                <w:b/>
                <w:bCs/>
                <w:sz w:val="24"/>
                <w:szCs w:val="24"/>
              </w:rPr>
              <w:t xml:space="preserve">and provide advice 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>in relation to Albyn’s property</w:t>
            </w:r>
            <w:r w:rsidR="002A4F60">
              <w:rPr>
                <w:rFonts w:cs="Arial"/>
                <w:b/>
                <w:bCs/>
                <w:sz w:val="24"/>
                <w:szCs w:val="24"/>
              </w:rPr>
              <w:t>/land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 interests, </w:t>
            </w:r>
            <w:r w:rsidRPr="00413E6C" w:rsidR="00EA6F3B">
              <w:rPr>
                <w:rFonts w:cs="Arial"/>
                <w:b/>
                <w:bCs/>
                <w:sz w:val="24"/>
                <w:szCs w:val="24"/>
              </w:rPr>
              <w:t>liabilities,</w:t>
            </w:r>
            <w:r w:rsidRPr="00413E6C">
              <w:rPr>
                <w:rFonts w:cs="Arial"/>
                <w:b/>
                <w:bCs/>
                <w:sz w:val="24"/>
                <w:szCs w:val="24"/>
              </w:rPr>
              <w:t xml:space="preserve"> and responsibilities  </w:t>
            </w:r>
          </w:p>
          <w:p w:rsidR="00E356C2" w:rsidP="00C74D7F" w:rsidRDefault="00E356C2" w14:paraId="487BD7FF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B161E" w:rsidP="00C74D7F" w:rsidRDefault="004107A6" w14:paraId="65B2876F" w14:textId="00EFF03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6B161E">
              <w:rPr>
                <w:rFonts w:cs="Arial"/>
                <w:sz w:val="24"/>
                <w:szCs w:val="24"/>
              </w:rPr>
              <w:t xml:space="preserve">receive and attend to queries in relation to Albyn’s </w:t>
            </w:r>
            <w:r w:rsidR="002A4F60">
              <w:rPr>
                <w:rFonts w:cs="Arial"/>
                <w:sz w:val="24"/>
                <w:szCs w:val="24"/>
              </w:rPr>
              <w:t>property/</w:t>
            </w:r>
            <w:r w:rsidR="006B161E">
              <w:rPr>
                <w:rFonts w:cs="Arial"/>
                <w:sz w:val="24"/>
                <w:szCs w:val="24"/>
              </w:rPr>
              <w:t>land interests</w:t>
            </w:r>
            <w:r w:rsidR="002A4F60">
              <w:rPr>
                <w:rFonts w:cs="Arial"/>
                <w:sz w:val="24"/>
                <w:szCs w:val="24"/>
              </w:rPr>
              <w:t>.</w:t>
            </w:r>
          </w:p>
          <w:p w:rsidR="006B161E" w:rsidP="00C74D7F" w:rsidRDefault="006B161E" w14:paraId="3A94280B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F787D" w:rsidP="00C74D7F" w:rsidRDefault="006B161E" w14:paraId="01702764" w14:textId="32C9386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negotiate with adjoining </w:t>
            </w:r>
            <w:r w:rsidR="00487B9D">
              <w:rPr>
                <w:rFonts w:cs="Arial"/>
                <w:sz w:val="24"/>
                <w:szCs w:val="24"/>
              </w:rPr>
              <w:t>landowners</w:t>
            </w:r>
            <w:r>
              <w:rPr>
                <w:rFonts w:cs="Arial"/>
                <w:sz w:val="24"/>
                <w:szCs w:val="24"/>
              </w:rPr>
              <w:t xml:space="preserve"> as required</w:t>
            </w:r>
            <w:r w:rsidR="00487B9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E04F2">
              <w:rPr>
                <w:rFonts w:cs="Arial"/>
                <w:sz w:val="24"/>
                <w:szCs w:val="24"/>
              </w:rPr>
              <w:t>always acting in Albyn’s best interest</w:t>
            </w:r>
            <w:r w:rsidR="00D94019">
              <w:rPr>
                <w:rFonts w:cs="Arial"/>
                <w:sz w:val="24"/>
                <w:szCs w:val="24"/>
              </w:rPr>
              <w:t>.</w:t>
            </w:r>
          </w:p>
          <w:p w:rsidR="00531973" w:rsidP="00C74D7F" w:rsidRDefault="00531973" w14:paraId="17FC77C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D94019" w:rsidP="00C74D7F" w:rsidRDefault="00A8676F" w14:paraId="4B64A352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manage and respond</w:t>
            </w:r>
            <w:r w:rsidR="004A74C2">
              <w:rPr>
                <w:rFonts w:cs="Arial"/>
                <w:sz w:val="24"/>
                <w:szCs w:val="24"/>
              </w:rPr>
              <w:t>, in accordance with Albyn’s complaint handling process,</w:t>
            </w:r>
            <w:r>
              <w:rPr>
                <w:rFonts w:cs="Arial"/>
                <w:sz w:val="24"/>
                <w:szCs w:val="24"/>
              </w:rPr>
              <w:t xml:space="preserve"> to formal complaints in relation to Albyn’s property</w:t>
            </w:r>
            <w:r w:rsidR="004A74C2">
              <w:rPr>
                <w:rFonts w:cs="Arial"/>
                <w:sz w:val="24"/>
                <w:szCs w:val="24"/>
              </w:rPr>
              <w:t>/land interests.</w:t>
            </w:r>
          </w:p>
          <w:p w:rsidR="00497A41" w:rsidP="00C74D7F" w:rsidRDefault="00497A41" w14:paraId="66C0A781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AF787D" w:rsidR="004A74C2" w:rsidP="00C74D7F" w:rsidRDefault="00497A41" w14:paraId="51A0E070" w14:textId="42F0386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Following </w:t>
            </w:r>
            <w:r w:rsidR="003708C4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lected </w:t>
            </w:r>
            <w:r w:rsidR="003708C4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 xml:space="preserve">ember </w:t>
            </w:r>
            <w:r w:rsidR="003708C4">
              <w:rPr>
                <w:rFonts w:cs="Arial"/>
                <w:sz w:val="24"/>
                <w:szCs w:val="24"/>
              </w:rPr>
              <w:t xml:space="preserve">or </w:t>
            </w:r>
            <w:r>
              <w:rPr>
                <w:rFonts w:cs="Arial"/>
                <w:sz w:val="24"/>
                <w:szCs w:val="24"/>
              </w:rPr>
              <w:t xml:space="preserve">other external stakeholder enquiries, </w:t>
            </w:r>
            <w:r w:rsidR="004A74C2">
              <w:rPr>
                <w:rFonts w:cs="Arial"/>
                <w:sz w:val="24"/>
                <w:szCs w:val="24"/>
              </w:rPr>
              <w:t xml:space="preserve">prepare and present </w:t>
            </w:r>
            <w:r w:rsidR="000B013C">
              <w:rPr>
                <w:rFonts w:cs="Arial"/>
                <w:sz w:val="24"/>
                <w:szCs w:val="24"/>
              </w:rPr>
              <w:t xml:space="preserve">information </w:t>
            </w:r>
            <w:r w:rsidR="0059584E">
              <w:rPr>
                <w:rFonts w:cs="Arial"/>
                <w:sz w:val="24"/>
                <w:szCs w:val="24"/>
              </w:rPr>
              <w:t xml:space="preserve">in response </w:t>
            </w:r>
            <w:r w:rsidR="000B013C">
              <w:rPr>
                <w:rFonts w:cs="Arial"/>
                <w:sz w:val="24"/>
                <w:szCs w:val="24"/>
              </w:rPr>
              <w:t>either directly or to Leadership Team</w:t>
            </w:r>
            <w:r w:rsidR="0059584E">
              <w:rPr>
                <w:rFonts w:cs="Arial"/>
                <w:sz w:val="24"/>
                <w:szCs w:val="24"/>
              </w:rPr>
              <w:t>.</w:t>
            </w:r>
          </w:p>
        </w:tc>
      </w:tr>
      <w:tr w:rsidRPr="002624E3" w:rsidR="0059584E" w:rsidTr="001E2400" w14:paraId="75993543" w14:textId="77777777">
        <w:tc>
          <w:tcPr>
            <w:tcW w:w="1083" w:type="dxa"/>
          </w:tcPr>
          <w:p w:rsidR="0059584E" w:rsidP="0059584E" w:rsidRDefault="0059584E" w14:paraId="4AA1AA56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624E3">
              <w:rPr>
                <w:rFonts w:cs="Arial"/>
                <w:b/>
                <w:sz w:val="24"/>
                <w:szCs w:val="24"/>
              </w:rPr>
              <w:t>3.</w:t>
            </w:r>
            <w:r>
              <w:rPr>
                <w:rFonts w:cs="Arial"/>
                <w:b/>
                <w:sz w:val="24"/>
                <w:szCs w:val="24"/>
              </w:rPr>
              <w:t>0</w:t>
            </w:r>
          </w:p>
          <w:p w:rsidR="0059584E" w:rsidP="0059584E" w:rsidRDefault="0059584E" w14:paraId="37107318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9584E" w:rsidP="0059584E" w:rsidRDefault="0059584E" w14:paraId="0D1C2EF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A1016">
              <w:rPr>
                <w:rFonts w:cs="Arial"/>
                <w:bCs/>
                <w:sz w:val="24"/>
                <w:szCs w:val="24"/>
              </w:rPr>
              <w:t>3.1</w:t>
            </w:r>
          </w:p>
          <w:p w:rsidR="0059584E" w:rsidP="0059584E" w:rsidRDefault="0059584E" w14:paraId="0D43A6DC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9584E" w:rsidP="0059584E" w:rsidRDefault="0059584E" w14:paraId="7764FE91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9584E" w:rsidP="0059584E" w:rsidRDefault="0059584E" w14:paraId="7886E6CD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3.2</w:t>
            </w:r>
          </w:p>
          <w:p w:rsidR="0059584E" w:rsidP="0059584E" w:rsidRDefault="0059584E" w14:paraId="021DAF54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3C122A" w:rsidP="0059584E" w:rsidRDefault="003C122A" w14:paraId="59356863" w14:textId="77777777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Pr="003C122A" w:rsidR="003C122A" w:rsidP="0059584E" w:rsidRDefault="003C122A" w14:paraId="0BF4999D" w14:textId="0AF31585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C122A">
              <w:rPr>
                <w:rFonts w:cs="Arial"/>
                <w:bCs/>
                <w:sz w:val="24"/>
                <w:szCs w:val="24"/>
              </w:rPr>
              <w:t>3.3</w:t>
            </w:r>
          </w:p>
        </w:tc>
        <w:tc>
          <w:tcPr>
            <w:tcW w:w="8772" w:type="dxa"/>
          </w:tcPr>
          <w:p w:rsidR="0059584E" w:rsidP="0059584E" w:rsidRDefault="0059584E" w14:paraId="26C68D3F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26754">
              <w:rPr>
                <w:rFonts w:cs="Arial"/>
                <w:b/>
                <w:bCs/>
                <w:sz w:val="24"/>
                <w:szCs w:val="24"/>
              </w:rPr>
              <w:t>To support acquisitions in the new build programme</w:t>
            </w:r>
          </w:p>
          <w:p w:rsidR="0059584E" w:rsidP="0059584E" w:rsidRDefault="0059584E" w14:paraId="2A2560F6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59584E" w:rsidP="0059584E" w:rsidRDefault="0059584E" w14:paraId="7705843F" w14:textId="78D6C4DE">
            <w:pPr>
              <w:jc w:val="both"/>
              <w:rPr>
                <w:rFonts w:cs="Arial"/>
                <w:sz w:val="24"/>
                <w:szCs w:val="24"/>
              </w:rPr>
            </w:pPr>
            <w:r w:rsidRPr="2046B78D">
              <w:rPr>
                <w:rFonts w:cs="Arial"/>
                <w:sz w:val="24"/>
                <w:szCs w:val="24"/>
              </w:rPr>
              <w:t xml:space="preserve">To work closely with colleagues to support </w:t>
            </w:r>
            <w:r w:rsidR="003C122A">
              <w:rPr>
                <w:rFonts w:cs="Arial"/>
                <w:sz w:val="24"/>
                <w:szCs w:val="24"/>
              </w:rPr>
              <w:t>property/</w:t>
            </w:r>
            <w:r w:rsidRPr="2046B78D">
              <w:rPr>
                <w:rFonts w:cs="Arial"/>
                <w:sz w:val="24"/>
                <w:szCs w:val="24"/>
              </w:rPr>
              <w:t xml:space="preserve">land acquisitions in relation to new build projects </w:t>
            </w:r>
          </w:p>
          <w:p w:rsidR="0059584E" w:rsidP="0059584E" w:rsidRDefault="0059584E" w14:paraId="29AF5EA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9584E" w:rsidP="0059584E" w:rsidRDefault="0059584E" w14:paraId="76D3C7A0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5A4B6E">
              <w:rPr>
                <w:rFonts w:cs="Arial"/>
                <w:sz w:val="24"/>
                <w:szCs w:val="24"/>
              </w:rPr>
              <w:t xml:space="preserve">To work closely with colleagues to ensure that all </w:t>
            </w:r>
            <w:r>
              <w:rPr>
                <w:rFonts w:cs="Arial"/>
                <w:sz w:val="24"/>
                <w:szCs w:val="24"/>
              </w:rPr>
              <w:t>public infrastructure created during new developments are duly adopted as public</w:t>
            </w:r>
            <w:r w:rsidR="003C122A">
              <w:rPr>
                <w:rFonts w:cs="Arial"/>
                <w:sz w:val="24"/>
                <w:szCs w:val="24"/>
              </w:rPr>
              <w:t>.</w:t>
            </w:r>
          </w:p>
          <w:p w:rsidR="003C122A" w:rsidP="0059584E" w:rsidRDefault="003C122A" w14:paraId="149710AD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59584E" w:rsidR="003C122A" w:rsidP="0059584E" w:rsidRDefault="003C122A" w14:paraId="41B5C6D2" w14:textId="6285B458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Lead on </w:t>
            </w:r>
            <w:r w:rsidR="006525E7">
              <w:rPr>
                <w:rFonts w:cs="Arial"/>
                <w:sz w:val="24"/>
                <w:szCs w:val="24"/>
              </w:rPr>
              <w:t>establishing clear portfolio information requirements for new build developments, including supporting and guid</w:t>
            </w:r>
            <w:r w:rsidR="00600785">
              <w:rPr>
                <w:rFonts w:cs="Arial"/>
                <w:sz w:val="24"/>
                <w:szCs w:val="24"/>
              </w:rPr>
              <w:t>e</w:t>
            </w:r>
            <w:r w:rsidR="006525E7">
              <w:rPr>
                <w:rFonts w:cs="Arial"/>
                <w:sz w:val="24"/>
                <w:szCs w:val="24"/>
              </w:rPr>
              <w:t xml:space="preserve"> development </w:t>
            </w:r>
            <w:r w:rsidR="005D5F11">
              <w:rPr>
                <w:rFonts w:cs="Arial"/>
                <w:sz w:val="24"/>
                <w:szCs w:val="24"/>
              </w:rPr>
              <w:t>colleagues,</w:t>
            </w:r>
            <w:r w:rsidR="00600785">
              <w:rPr>
                <w:rFonts w:cs="Arial"/>
                <w:sz w:val="24"/>
                <w:szCs w:val="24"/>
              </w:rPr>
              <w:t xml:space="preserve"> ensuring new assets are </w:t>
            </w:r>
            <w:r w:rsidR="005D5F11">
              <w:rPr>
                <w:rFonts w:cs="Arial"/>
                <w:sz w:val="24"/>
                <w:szCs w:val="24"/>
              </w:rPr>
              <w:t>accurately recorded</w:t>
            </w:r>
            <w:r w:rsidR="002D1FB9">
              <w:rPr>
                <w:rFonts w:cs="Arial"/>
                <w:sz w:val="24"/>
                <w:szCs w:val="24"/>
              </w:rPr>
              <w:t xml:space="preserve"> within the Albyn portfolio.</w:t>
            </w:r>
          </w:p>
        </w:tc>
      </w:tr>
      <w:tr w:rsidRPr="002624E3" w:rsidR="00E8241C" w:rsidTr="001E2400" w14:paraId="63351F53" w14:textId="77777777">
        <w:tc>
          <w:tcPr>
            <w:tcW w:w="1083" w:type="dxa"/>
          </w:tcPr>
          <w:p w:rsidR="00E8241C" w:rsidP="00E8241C" w:rsidRDefault="00E8241C" w14:paraId="6D503C67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D115B13">
              <w:rPr>
                <w:rFonts w:cs="Arial"/>
                <w:b/>
                <w:bCs/>
                <w:sz w:val="24"/>
                <w:szCs w:val="24"/>
              </w:rPr>
              <w:t>4.0</w:t>
            </w:r>
          </w:p>
          <w:p w:rsidR="00E8241C" w:rsidP="00E8241C" w:rsidRDefault="00E8241C" w14:paraId="00861CCA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40B2695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D115B13">
              <w:rPr>
                <w:rFonts w:cs="Arial"/>
                <w:sz w:val="24"/>
                <w:szCs w:val="24"/>
              </w:rPr>
              <w:t>4.1</w:t>
            </w:r>
          </w:p>
          <w:p w:rsidR="00E8241C" w:rsidP="00E8241C" w:rsidRDefault="00E8241C" w14:paraId="2AD3FA9F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21427899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E1944B6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D115B13">
              <w:rPr>
                <w:rFonts w:cs="Arial"/>
                <w:sz w:val="24"/>
                <w:szCs w:val="24"/>
              </w:rPr>
              <w:t>4.2</w:t>
            </w:r>
          </w:p>
          <w:p w:rsidR="00E8241C" w:rsidP="00E8241C" w:rsidRDefault="00E8241C" w14:paraId="7A6DC202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5FB8BEA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E8241C" w:rsidR="00E8241C" w:rsidP="0059584E" w:rsidRDefault="00E8241C" w14:paraId="69548A6E" w14:textId="0B8C5D20">
            <w:pPr>
              <w:jc w:val="both"/>
              <w:rPr>
                <w:rFonts w:cs="Arial"/>
                <w:sz w:val="24"/>
                <w:szCs w:val="24"/>
              </w:rPr>
            </w:pPr>
            <w:r w:rsidRPr="0D115B13">
              <w:rPr>
                <w:rFonts w:cs="Arial"/>
                <w:sz w:val="24"/>
                <w:szCs w:val="24"/>
              </w:rPr>
              <w:t>4.3</w:t>
            </w:r>
          </w:p>
        </w:tc>
        <w:tc>
          <w:tcPr>
            <w:tcW w:w="8772" w:type="dxa"/>
          </w:tcPr>
          <w:p w:rsidRPr="005A3114" w:rsidR="00E8241C" w:rsidP="00E8241C" w:rsidRDefault="00E8241C" w14:paraId="15684530" w14:textId="77777777">
            <w:pPr>
              <w:tabs>
                <w:tab w:val="left" w:pos="5033"/>
              </w:tabs>
              <w:jc w:val="both"/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A3114"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  <w:t>To manage acquisition and disposal programmes</w:t>
            </w:r>
          </w:p>
          <w:p w:rsidRPr="003355DE" w:rsidR="00E8241C" w:rsidP="00E8241C" w:rsidRDefault="00E8241C" w14:paraId="5C330D84" w14:textId="77777777">
            <w:pPr>
              <w:tabs>
                <w:tab w:val="left" w:pos="5033"/>
              </w:tabs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8241C" w:rsidP="00E8241C" w:rsidRDefault="00E8241C" w14:paraId="2D9A5AF2" w14:textId="446F9009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6B161E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To </w:t>
            </w:r>
            <w:r>
              <w:rPr>
                <w:rFonts w:eastAsia="Arial" w:cs="Arial"/>
                <w:color w:val="000000" w:themeColor="text1"/>
                <w:sz w:val="24"/>
                <w:szCs w:val="24"/>
              </w:rPr>
              <w:t>manage the disposal of property</w:t>
            </w:r>
            <w:r w:rsidR="003C122A">
              <w:rPr>
                <w:rFonts w:eastAsia="Arial" w:cs="Arial"/>
                <w:color w:val="000000" w:themeColor="text1"/>
                <w:sz w:val="24"/>
                <w:szCs w:val="24"/>
              </w:rPr>
              <w:t>/land</w:t>
            </w:r>
            <w:r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interests including business case analysis and reporting as necessary</w:t>
            </w:r>
            <w:r w:rsidR="00FF5638">
              <w:rPr>
                <w:rFonts w:eastAsia="Arial" w:cs="Arial"/>
                <w:color w:val="000000" w:themeColor="text1"/>
                <w:sz w:val="24"/>
                <w:szCs w:val="24"/>
              </w:rPr>
              <w:t>.</w:t>
            </w:r>
          </w:p>
          <w:p w:rsidR="00E8241C" w:rsidP="00E8241C" w:rsidRDefault="00E8241C" w14:paraId="159FAF2A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="00E8241C" w:rsidP="00E8241C" w:rsidRDefault="00E8241C" w14:paraId="2A0F890B" w14:textId="06F58150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169FE3E8">
              <w:rPr>
                <w:rFonts w:eastAsia="Arial" w:cs="Arial"/>
                <w:color w:val="000000" w:themeColor="text1"/>
                <w:sz w:val="24"/>
                <w:szCs w:val="24"/>
              </w:rPr>
              <w:t>To manage the acquisition of property interests including business case analysis and reporting as necessary</w:t>
            </w:r>
            <w:r w:rsidR="00FF5638">
              <w:rPr>
                <w:rFonts w:eastAsia="Arial" w:cs="Arial"/>
                <w:color w:val="000000" w:themeColor="text1"/>
                <w:sz w:val="24"/>
                <w:szCs w:val="24"/>
              </w:rPr>
              <w:t>.</w:t>
            </w:r>
          </w:p>
          <w:p w:rsidR="00E8241C" w:rsidP="00E8241C" w:rsidRDefault="00E8241C" w14:paraId="310939F9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  <w:p w:rsidRPr="00E8241C" w:rsidR="00E8241C" w:rsidP="00E8241C" w:rsidRDefault="00E8241C" w14:paraId="6B4F7B2B" w14:textId="136E9DF3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eastAsia="Arial" w:cs="Arial"/>
                <w:color w:val="000000" w:themeColor="text1"/>
                <w:sz w:val="24"/>
                <w:szCs w:val="24"/>
              </w:rPr>
              <w:t>To instruct advisors when required to support acquisition and disposal activities</w:t>
            </w:r>
            <w:r w:rsidR="00FF5638">
              <w:rPr>
                <w:rFonts w:eastAsia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2624E3" w:rsidR="00E8241C" w:rsidTr="001E2400" w14:paraId="752370A6" w14:textId="77777777">
        <w:tc>
          <w:tcPr>
            <w:tcW w:w="1083" w:type="dxa"/>
          </w:tcPr>
          <w:p w:rsidR="00E8241C" w:rsidP="00E8241C" w:rsidRDefault="00E8241C" w14:paraId="13FC3310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5.0</w:t>
            </w:r>
          </w:p>
          <w:p w:rsidR="00E8241C" w:rsidP="00E8241C" w:rsidRDefault="00E8241C" w14:paraId="4D3FAC20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5A3114" w:rsidR="00E8241C" w:rsidP="00E8241C" w:rsidRDefault="00E8241C" w14:paraId="1EBB3420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5A3114">
              <w:rPr>
                <w:rFonts w:cs="Arial"/>
                <w:sz w:val="24"/>
                <w:szCs w:val="24"/>
              </w:rPr>
              <w:t>5.1</w:t>
            </w:r>
          </w:p>
          <w:p w:rsidRPr="005A3114" w:rsidR="00E8241C" w:rsidP="00E8241C" w:rsidRDefault="00E8241C" w14:paraId="0ECB63B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048DD6B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662FCBC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5A3114">
              <w:rPr>
                <w:rFonts w:cs="Arial"/>
                <w:sz w:val="24"/>
                <w:szCs w:val="24"/>
              </w:rPr>
              <w:t>5.2</w:t>
            </w:r>
          </w:p>
          <w:p w:rsidR="00E8241C" w:rsidP="00E8241C" w:rsidRDefault="00E8241C" w14:paraId="1E8667E1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254BF1B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6D843435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5.3</w:t>
            </w:r>
          </w:p>
          <w:p w:rsidR="00E8241C" w:rsidP="00E8241C" w:rsidRDefault="00E8241C" w14:paraId="03D3C51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7F6D4A" w:rsidR="00E8241C" w:rsidP="00E8241C" w:rsidRDefault="00E8241C" w14:paraId="6E3CA78B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7F6D4A">
              <w:rPr>
                <w:rFonts w:cs="Arial"/>
                <w:sz w:val="24"/>
                <w:szCs w:val="24"/>
              </w:rPr>
              <w:t>5.4</w:t>
            </w:r>
          </w:p>
          <w:p w:rsidR="00E8241C" w:rsidP="0059584E" w:rsidRDefault="00E8241C" w14:paraId="6DC07A5D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7F6D4A" w:rsidR="00E8241C" w:rsidP="00E8241C" w:rsidRDefault="00E8241C" w14:paraId="0C2334A7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7F6D4A">
              <w:rPr>
                <w:rFonts w:cs="Arial"/>
                <w:sz w:val="24"/>
                <w:szCs w:val="24"/>
              </w:rPr>
              <w:t>5.5</w:t>
            </w:r>
          </w:p>
          <w:p w:rsidR="00E8241C" w:rsidP="0059584E" w:rsidRDefault="00E8241C" w14:paraId="20D11FC1" w14:textId="18D63BC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772" w:type="dxa"/>
          </w:tcPr>
          <w:p w:rsidRPr="005A3114" w:rsidR="00E8241C" w:rsidP="00E8241C" w:rsidRDefault="00E8241C" w14:paraId="76E19E2E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lastRenderedPageBreak/>
              <w:t>To manage Albyn’s portfolio</w:t>
            </w:r>
          </w:p>
          <w:p w:rsidR="00E8241C" w:rsidP="00E8241C" w:rsidRDefault="00E8241C" w14:paraId="487E4BD0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02F4334" w14:textId="7A610D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manage all property</w:t>
            </w:r>
            <w:r w:rsidR="00897455">
              <w:rPr>
                <w:rFonts w:cs="Arial"/>
                <w:sz w:val="24"/>
                <w:szCs w:val="24"/>
              </w:rPr>
              <w:t>/land</w:t>
            </w:r>
            <w:r>
              <w:rPr>
                <w:rFonts w:cs="Arial"/>
                <w:sz w:val="24"/>
                <w:szCs w:val="24"/>
              </w:rPr>
              <w:t xml:space="preserve"> events within Albyn’s portfolio including the leasing of properties for Albyn’s use</w:t>
            </w:r>
            <w:r w:rsidR="00897455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2031F729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7E3AE7F" w14:textId="149042F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manage matters relating to property taxation, valuation and insurance as required</w:t>
            </w:r>
            <w:r w:rsidR="00820554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34AA065E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79C321E1" w14:textId="7035C8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contribute to planning and delivery of Albyn’s corporate property requirements</w:t>
            </w:r>
            <w:r w:rsidR="007B7EA1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4DF7BDDB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43B63FC" w14:textId="34DF290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manage the leasing of properties by Albyn to other parties, </w:t>
            </w:r>
            <w:r w:rsidR="00820554">
              <w:rPr>
                <w:rFonts w:cs="Arial"/>
                <w:sz w:val="24"/>
                <w:szCs w:val="24"/>
              </w:rPr>
              <w:t>excluding</w:t>
            </w:r>
            <w:r>
              <w:rPr>
                <w:rFonts w:cs="Arial"/>
                <w:sz w:val="24"/>
                <w:szCs w:val="24"/>
              </w:rPr>
              <w:t xml:space="preserve"> the housing stock leased directly to Albyn</w:t>
            </w:r>
            <w:r w:rsidR="00820554">
              <w:rPr>
                <w:rFonts w:cs="Arial"/>
                <w:sz w:val="24"/>
                <w:szCs w:val="24"/>
              </w:rPr>
              <w:t>’s</w:t>
            </w:r>
            <w:r>
              <w:rPr>
                <w:rFonts w:cs="Arial"/>
                <w:sz w:val="24"/>
                <w:szCs w:val="24"/>
              </w:rPr>
              <w:t xml:space="preserve"> residential tenants</w:t>
            </w:r>
            <w:r w:rsidR="007B7EA1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657783D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FB4009" w:rsidR="00E8241C" w:rsidP="00E8241C" w:rsidRDefault="00E8241C" w14:paraId="35092838" w14:textId="5A4F85B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support and liaise with colleague</w:t>
            </w:r>
            <w:r w:rsidR="007B7EA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at Albyn’s property factoring subsidiary, primarily where factoring services are provided to Albyn housing tenants.</w:t>
            </w:r>
          </w:p>
          <w:p w:rsidRPr="003355DE" w:rsidR="00E8241C" w:rsidP="0059584E" w:rsidRDefault="00E8241C" w14:paraId="11BC0549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Pr="002624E3" w:rsidR="00E8241C" w:rsidTr="001E2400" w14:paraId="121E6A29" w14:textId="77777777">
        <w:tc>
          <w:tcPr>
            <w:tcW w:w="1083" w:type="dxa"/>
          </w:tcPr>
          <w:p w:rsidR="00E8241C" w:rsidP="00E8241C" w:rsidRDefault="00E8241C" w14:paraId="61902D66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6.0</w:t>
            </w:r>
          </w:p>
          <w:p w:rsidR="00E8241C" w:rsidP="00E8241C" w:rsidRDefault="00E8241C" w14:paraId="732A977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4401A245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0DBB1C98" w14:textId="7777777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6.1</w:t>
            </w:r>
          </w:p>
          <w:p w:rsidR="00E8241C" w:rsidP="00E8241C" w:rsidRDefault="00E8241C" w14:paraId="5E44996E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54618000" w14:textId="08BF033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6.2</w:t>
            </w:r>
          </w:p>
        </w:tc>
        <w:tc>
          <w:tcPr>
            <w:tcW w:w="8772" w:type="dxa"/>
          </w:tcPr>
          <w:p w:rsidRPr="005A3114" w:rsidR="00E8241C" w:rsidP="00E8241C" w:rsidRDefault="00E8241C" w14:paraId="1CB870A2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To support Albyn’s corporate funding and property valuation requirements</w:t>
            </w:r>
          </w:p>
          <w:p w:rsidR="00E8241C" w:rsidP="00E8241C" w:rsidRDefault="00E8241C" w14:paraId="6AC5B78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3E1E136D" w14:textId="1995C1E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 required, provide records of property interests to support Albyn’s corporate funding requirements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="00E8241C" w:rsidP="00E8241C" w:rsidRDefault="00E8241C" w14:paraId="22DC19BC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E8241C" w:rsidP="00E8241C" w:rsidRDefault="00E8241C" w14:paraId="70D412AB" w14:textId="56EB7B6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 required, support valuations undertaken in respect of Albyn’s portfolio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Pr="003355DE" w:rsidR="00E8241C" w:rsidP="0059584E" w:rsidRDefault="00E8241C" w14:paraId="3B78533F" w14:textId="77777777">
            <w:pPr>
              <w:jc w:val="both"/>
              <w:rPr>
                <w:rFonts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Pr="002624E3" w:rsidR="00870971" w:rsidTr="001E2400" w14:paraId="340558DF" w14:textId="77777777">
        <w:tc>
          <w:tcPr>
            <w:tcW w:w="1083" w:type="dxa"/>
          </w:tcPr>
          <w:p w:rsidR="005A3114" w:rsidP="0059584E" w:rsidRDefault="005A3114" w14:paraId="25B49062" w14:textId="41975E06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7.0</w:t>
            </w:r>
          </w:p>
          <w:p w:rsidR="003317CB" w:rsidP="0059584E" w:rsidRDefault="003317CB" w14:paraId="66FED29C" w14:textId="58E2A0F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3317CB" w:rsidR="003317CB" w:rsidP="0059584E" w:rsidRDefault="003317CB" w14:paraId="0946B61F" w14:textId="4C3626BB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7.1</w:t>
            </w:r>
          </w:p>
          <w:p w:rsidRPr="003317CB" w:rsidR="003317CB" w:rsidP="0059584E" w:rsidRDefault="003317CB" w14:paraId="5478A3BB" w14:textId="332E27EF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1A4609" w:rsidP="0059584E" w:rsidRDefault="001A4609" w14:paraId="7A9DAA93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0CBEBDFD" w14:textId="39CCA333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7.2</w:t>
            </w:r>
          </w:p>
          <w:p w:rsidRPr="003317CB" w:rsidR="003317CB" w:rsidP="0059584E" w:rsidRDefault="003317CB" w14:paraId="544204F4" w14:textId="03C4D50B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312DB6A7" w14:textId="41C4EC3A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3AA73274" w14:textId="6887462F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7.3</w:t>
            </w:r>
          </w:p>
          <w:p w:rsidRPr="003317CB" w:rsidR="003317CB" w:rsidP="0059584E" w:rsidRDefault="003317CB" w14:paraId="289C5D41" w14:textId="11B25AD6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31F498A8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3317CB" w:rsidR="003317CB" w:rsidP="0059584E" w:rsidRDefault="003317CB" w14:paraId="02443EAA" w14:textId="5139D030">
            <w:pPr>
              <w:jc w:val="both"/>
              <w:rPr>
                <w:rFonts w:cs="Arial"/>
                <w:sz w:val="24"/>
                <w:szCs w:val="24"/>
              </w:rPr>
            </w:pPr>
            <w:r w:rsidRPr="003317CB">
              <w:rPr>
                <w:rFonts w:cs="Arial"/>
                <w:sz w:val="24"/>
                <w:szCs w:val="24"/>
              </w:rPr>
              <w:t>7.4</w:t>
            </w:r>
          </w:p>
          <w:p w:rsidRPr="008A1016" w:rsidR="008A1016" w:rsidP="0059584E" w:rsidRDefault="008A1016" w14:paraId="5B5BC66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A1016" w:rsidP="0059584E" w:rsidRDefault="00A2440D" w14:paraId="78BDBC8F" w14:textId="436D9B51">
            <w:pPr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7.5</w:t>
            </w:r>
          </w:p>
          <w:p w:rsidR="005D10CC" w:rsidP="0059584E" w:rsidRDefault="005D10CC" w14:paraId="6FC6BDFF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D10CC" w:rsidP="0059584E" w:rsidRDefault="005D10CC" w14:paraId="2120ECBD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5D10CC" w:rsidP="0059584E" w:rsidRDefault="005D10CC" w14:paraId="388BE167" w14:textId="7777777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Pr="00A2440D" w:rsidR="005D10CC" w:rsidP="0059584E" w:rsidRDefault="005D10CC" w14:paraId="4F514C8D" w14:textId="1F73E723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5D10CC">
              <w:rPr>
                <w:rFonts w:cs="Arial"/>
                <w:bCs/>
                <w:sz w:val="24"/>
                <w:szCs w:val="24"/>
              </w:rPr>
              <w:t>7.6</w:t>
            </w:r>
          </w:p>
          <w:p w:rsidRPr="002624E3" w:rsidR="00A2440D" w:rsidP="0059584E" w:rsidRDefault="00A2440D" w14:paraId="78BF6754" w14:textId="6846A1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72" w:type="dxa"/>
          </w:tcPr>
          <w:p w:rsidR="005A3114" w:rsidP="0059584E" w:rsidRDefault="005A3114" w14:paraId="247AD10B" w14:textId="0A0FA56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5A3114">
              <w:rPr>
                <w:rFonts w:cs="Arial"/>
                <w:b/>
                <w:bCs/>
                <w:sz w:val="24"/>
                <w:szCs w:val="24"/>
              </w:rPr>
              <w:t>To contribute to delivering professional services</w:t>
            </w:r>
          </w:p>
          <w:p w:rsidR="006B161E" w:rsidP="0059584E" w:rsidRDefault="006B161E" w14:paraId="54AD2EEF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Pr="006B161E" w:rsidR="006B161E" w:rsidP="0059584E" w:rsidRDefault="006B161E" w14:paraId="5EF203EA" w14:textId="22EA869F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contribute to accountability and reporting to Director Assets &amp; Subsidiaries, Leadership Team and ultimately Board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Pr="006B161E" w:rsidR="006B161E" w:rsidP="0059584E" w:rsidRDefault="006B161E" w14:paraId="058D0D04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6B161E" w:rsidR="006B161E" w:rsidP="0059584E" w:rsidRDefault="006B161E" w14:paraId="0F39003D" w14:textId="71A91AF4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engage positively with collegial departments</w:t>
            </w:r>
            <w:r w:rsidR="00D03E7A">
              <w:rPr>
                <w:rFonts w:cs="Arial"/>
                <w:sz w:val="24"/>
                <w:szCs w:val="24"/>
              </w:rPr>
              <w:t>.</w:t>
            </w:r>
          </w:p>
          <w:p w:rsidRPr="006B161E" w:rsidR="006B161E" w:rsidP="0059584E" w:rsidRDefault="006B161E" w14:paraId="18CAD6F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6B161E" w:rsidR="006B161E" w:rsidP="0059584E" w:rsidRDefault="006B161E" w14:paraId="38A57B0D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fulfil instructions from client departments, whilst balancing this with property advice to ensure a risk-adjusted and cost-efficient portfolio management and development that meets client requirements</w:t>
            </w:r>
          </w:p>
          <w:p w:rsidRPr="006B161E" w:rsidR="006B161E" w:rsidP="0059584E" w:rsidRDefault="006B161E" w14:paraId="3F6E79D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B161E" w:rsidP="0059584E" w:rsidRDefault="006B161E" w14:paraId="273A00C7" w14:textId="77777777">
            <w:pPr>
              <w:jc w:val="both"/>
              <w:rPr>
                <w:rFonts w:cs="Arial"/>
                <w:sz w:val="24"/>
                <w:szCs w:val="24"/>
              </w:rPr>
            </w:pPr>
            <w:r w:rsidRPr="006B161E">
              <w:rPr>
                <w:rFonts w:cs="Arial"/>
                <w:sz w:val="24"/>
                <w:szCs w:val="24"/>
              </w:rPr>
              <w:t>To instil good professional practices within the team and lead by example</w:t>
            </w:r>
          </w:p>
          <w:p w:rsidR="00A2440D" w:rsidP="0059584E" w:rsidRDefault="00A2440D" w14:paraId="6B2082FD" w14:textId="77777777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A2440D" w:rsidP="0059584E" w:rsidRDefault="00F341DF" w14:paraId="18CC3AEB" w14:textId="25F97B6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Manage Estate Management budget items, </w:t>
            </w:r>
            <w:r w:rsidR="005769D9">
              <w:rPr>
                <w:rFonts w:cs="Arial"/>
                <w:sz w:val="24"/>
                <w:szCs w:val="24"/>
              </w:rPr>
              <w:t>ensuring appropriate financial policies and controls are observed, when required prepare budget updates and future budget</w:t>
            </w:r>
            <w:r w:rsidR="00AF78FB">
              <w:rPr>
                <w:rFonts w:cs="Arial"/>
                <w:sz w:val="24"/>
                <w:szCs w:val="24"/>
              </w:rPr>
              <w:t xml:space="preserve"> </w:t>
            </w:r>
            <w:r w:rsidR="005769D9">
              <w:rPr>
                <w:rFonts w:cs="Arial"/>
                <w:sz w:val="24"/>
                <w:szCs w:val="24"/>
              </w:rPr>
              <w:t>forecasts</w:t>
            </w:r>
            <w:r w:rsidR="00AF78FB">
              <w:rPr>
                <w:rFonts w:cs="Arial"/>
                <w:sz w:val="24"/>
                <w:szCs w:val="24"/>
              </w:rPr>
              <w:t>/business cases</w:t>
            </w:r>
            <w:r w:rsidR="005769D9">
              <w:rPr>
                <w:rFonts w:cs="Arial"/>
                <w:sz w:val="24"/>
                <w:szCs w:val="24"/>
              </w:rPr>
              <w:t>.</w:t>
            </w:r>
          </w:p>
          <w:p w:rsidR="005D10CC" w:rsidP="0059584E" w:rsidRDefault="005D10CC" w14:paraId="55577258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F341DF" w:rsidR="005D10CC" w:rsidP="0059584E" w:rsidRDefault="00F63EE8" w14:paraId="61EBF43B" w14:textId="5E5F06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Undertake procurement exercises in accordance with Albyn’s Policy and public procurement requirements.</w:t>
            </w:r>
          </w:p>
        </w:tc>
      </w:tr>
    </w:tbl>
    <w:p w:rsidRPr="005D10CC" w:rsidR="002624E3" w:rsidP="004D458F" w:rsidRDefault="002624E3" w14:paraId="4022CC15" w14:textId="478048C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Cs/>
          <w:sz w:val="24"/>
          <w:szCs w:val="24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007"/>
        <w:gridCol w:w="3690"/>
      </w:tblGrid>
      <w:tr w:rsidRPr="00C87EB6" w:rsidR="00C87EB6" w:rsidTr="251FA1D1" w14:paraId="4941B8CB" w14:textId="77777777">
        <w:tc>
          <w:tcPr>
            <w:tcW w:w="9648" w:type="dxa"/>
            <w:gridSpan w:val="3"/>
            <w:tcBorders>
              <w:bottom w:val="single" w:color="auto" w:sz="4" w:space="0"/>
            </w:tcBorders>
            <w:tcMar/>
          </w:tcPr>
          <w:p w:rsidRPr="00C87EB6" w:rsidR="00C87EB6" w:rsidP="00C87EB6" w:rsidRDefault="00C87EB6" w14:paraId="2D975C01" w14:textId="77777777">
            <w:pPr>
              <w:keepNext/>
              <w:tabs>
                <w:tab w:val="left" w:pos="1980"/>
              </w:tabs>
              <w:outlineLvl w:val="3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PERSON SPECIFICATION</w:t>
            </w:r>
          </w:p>
          <w:p w:rsidRPr="00C87EB6" w:rsidR="00C87EB6" w:rsidP="00C87EB6" w:rsidRDefault="00C87EB6" w14:paraId="22B1593F" w14:textId="77777777">
            <w:pPr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 w:rsidRPr="00C87EB6" w:rsidR="00C87EB6" w:rsidP="2046B78D" w:rsidRDefault="00C87EB6" w14:paraId="08B99949" w14:textId="6D855468">
            <w:pPr>
              <w:keepNext w:val="1"/>
              <w:tabs>
                <w:tab w:val="left" w:pos="1980"/>
                <w:tab w:val="left" w:pos="5400"/>
              </w:tabs>
              <w:outlineLvl w:val="3"/>
              <w:rPr>
                <w:rFonts w:eastAsia="Times New Roman" w:cs="Times New Roman"/>
                <w:sz w:val="24"/>
                <w:szCs w:val="24"/>
              </w:rPr>
            </w:pPr>
            <w:r w:rsidRPr="251FA1D1" w:rsidR="00C87EB6">
              <w:rPr>
                <w:rFonts w:eastAsia="Times New Roman" w:cs="Times New Roman"/>
                <w:b w:val="1"/>
                <w:bCs w:val="1"/>
                <w:caps w:val="1"/>
                <w:sz w:val="24"/>
                <w:szCs w:val="24"/>
              </w:rPr>
              <w:t>Post Title:</w:t>
            </w:r>
            <w:r>
              <w:tab/>
            </w:r>
            <w:r w:rsidRPr="251FA1D1" w:rsidR="00F55248">
              <w:rPr>
                <w:rFonts w:eastAsia="Times New Roman" w:cs="Times New Roman"/>
                <w:sz w:val="24"/>
                <w:szCs w:val="24"/>
              </w:rPr>
              <w:t>Estates Surveyor</w:t>
            </w:r>
            <w:r w:rsidRPr="251FA1D1" w:rsidR="00D628D7">
              <w:rPr>
                <w:rFonts w:eastAsia="Times New Roman" w:cs="Times New Roman"/>
                <w:sz w:val="24"/>
                <w:szCs w:val="24"/>
              </w:rPr>
              <w:t xml:space="preserve"> [Officer]</w:t>
            </w:r>
            <w:r w:rsidRPr="251FA1D1" w:rsidR="00F5524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tab/>
            </w:r>
            <w:r w:rsidRPr="251FA1D1" w:rsidR="00C87EB6">
              <w:rPr>
                <w:rFonts w:eastAsia="Times New Roman" w:cs="Times New Roman"/>
                <w:b w:val="1"/>
                <w:bCs w:val="1"/>
                <w:caps w:val="1"/>
                <w:sz w:val="24"/>
                <w:szCs w:val="24"/>
              </w:rPr>
              <w:t>Post Ref No:</w:t>
            </w:r>
            <w:r>
              <w:tab/>
            </w:r>
            <w:r w:rsidRPr="251FA1D1" w:rsidR="00C87EB6">
              <w:rPr>
                <w:rFonts w:eastAsia="Times New Roman" w:cs="Times New Roman"/>
                <w:sz w:val="24"/>
                <w:szCs w:val="24"/>
                <w:highlight w:val="yellow"/>
              </w:rPr>
              <w:t>AMI/46</w:t>
            </w:r>
          </w:p>
          <w:p w:rsidRPr="00C87EB6" w:rsidR="00C87EB6" w:rsidP="004D40ED" w:rsidRDefault="00C87EB6" w14:paraId="7C9DB550" w14:textId="77777777">
            <w:pPr>
              <w:keepNext/>
              <w:tabs>
                <w:tab w:val="left" w:pos="1980"/>
              </w:tabs>
              <w:outlineLvl w:val="3"/>
              <w:rPr>
                <w:rFonts w:eastAsia="Times New Roman" w:cs="Times New Roman"/>
                <w:b/>
                <w:sz w:val="24"/>
                <w:szCs w:val="13"/>
              </w:rPr>
            </w:pPr>
          </w:p>
        </w:tc>
      </w:tr>
      <w:tr w:rsidRPr="00C87EB6" w:rsidR="00C87EB6" w:rsidTr="251FA1D1" w14:paraId="4FCEF66C" w14:textId="77777777">
        <w:trPr>
          <w:cantSplit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B3B3B3"/>
            <w:tcMar/>
          </w:tcPr>
          <w:p w:rsidRPr="00C87EB6" w:rsidR="00C87EB6" w:rsidP="00C87EB6" w:rsidRDefault="00C87EB6" w14:paraId="795B31F6" w14:textId="77777777">
            <w:pPr>
              <w:keepNext/>
              <w:spacing w:before="120" w:after="120"/>
              <w:jc w:val="center"/>
              <w:outlineLvl w:val="1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Criteria</w:t>
            </w:r>
          </w:p>
        </w:tc>
        <w:tc>
          <w:tcPr>
            <w:tcW w:w="4007" w:type="dxa"/>
            <w:tcBorders>
              <w:bottom w:val="single" w:color="auto" w:sz="4" w:space="0"/>
            </w:tcBorders>
            <w:shd w:val="clear" w:color="auto" w:fill="B3B3B3"/>
            <w:tcMar/>
          </w:tcPr>
          <w:p w:rsidRPr="00C87EB6" w:rsidR="00C87EB6" w:rsidP="00C87EB6" w:rsidRDefault="00C87EB6" w14:paraId="3A98B1FD" w14:textId="77777777">
            <w:pPr>
              <w:keepNext/>
              <w:spacing w:before="120" w:after="120"/>
              <w:jc w:val="center"/>
              <w:outlineLvl w:val="1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Essential</w:t>
            </w:r>
          </w:p>
        </w:tc>
        <w:tc>
          <w:tcPr>
            <w:tcW w:w="3690" w:type="dxa"/>
            <w:tcBorders>
              <w:bottom w:val="single" w:color="auto" w:sz="4" w:space="0"/>
            </w:tcBorders>
            <w:shd w:val="clear" w:color="auto" w:fill="B3B3B3"/>
            <w:tcMar/>
          </w:tcPr>
          <w:p w:rsidRPr="00C87EB6" w:rsidR="00C87EB6" w:rsidP="00C87EB6" w:rsidRDefault="00C87EB6" w14:paraId="0EF10810" w14:textId="77777777">
            <w:pPr>
              <w:spacing w:before="120" w:after="120"/>
              <w:jc w:val="center"/>
              <w:rPr>
                <w:rFonts w:eastAsia="Times New Roman" w:cs="Times New Roman"/>
                <w:b/>
                <w:caps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caps/>
                <w:sz w:val="24"/>
                <w:szCs w:val="13"/>
              </w:rPr>
              <w:t>Desirable</w:t>
            </w:r>
          </w:p>
        </w:tc>
      </w:tr>
      <w:tr w:rsidRPr="00C87EB6" w:rsidR="00C87EB6" w:rsidTr="251FA1D1" w14:paraId="6D529913" w14:textId="77777777">
        <w:trPr>
          <w:cantSplit/>
        </w:trPr>
        <w:tc>
          <w:tcPr>
            <w:tcW w:w="1951" w:type="dxa"/>
            <w:tcMar/>
          </w:tcPr>
          <w:p w:rsidRPr="00C87EB6" w:rsidR="00C87EB6" w:rsidP="00C87EB6" w:rsidRDefault="00C87EB6" w14:paraId="51D0784E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 xml:space="preserve">Education and </w:t>
            </w:r>
          </w:p>
          <w:p w:rsidRPr="00C87EB6" w:rsidR="00C87EB6" w:rsidP="00C87EB6" w:rsidRDefault="00C87EB6" w14:paraId="45A437D4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Qualifications</w:t>
            </w:r>
          </w:p>
        </w:tc>
        <w:tc>
          <w:tcPr>
            <w:tcW w:w="4007" w:type="dxa"/>
            <w:tcMar/>
          </w:tcPr>
          <w:p w:rsidRPr="009B31C0" w:rsidR="00C87EB6" w:rsidP="2046B78D" w:rsidRDefault="7A6F56B2" w14:paraId="294DC09A" w14:textId="59E142E3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 xml:space="preserve">Educated to </w:t>
            </w:r>
            <w:r w:rsidRPr="01852553" w:rsidR="53460904">
              <w:rPr>
                <w:rFonts w:eastAsia="Times New Roman" w:cs="Times New Roman"/>
                <w:sz w:val="24"/>
                <w:szCs w:val="24"/>
              </w:rPr>
              <w:t xml:space="preserve">at least </w:t>
            </w:r>
            <w:r w:rsidRPr="01852553" w:rsidR="5F12305A">
              <w:rPr>
                <w:rFonts w:eastAsia="Times New Roman" w:cs="Times New Roman"/>
                <w:sz w:val="24"/>
                <w:szCs w:val="24"/>
              </w:rPr>
              <w:t>degree</w:t>
            </w:r>
            <w:r w:rsidRPr="01852553" w:rsidR="7FD37D48">
              <w:rPr>
                <w:rFonts w:eastAsia="Times New Roman" w:cs="Times New Roman"/>
                <w:sz w:val="24"/>
                <w:szCs w:val="24"/>
              </w:rPr>
              <w:t xml:space="preserve"> level</w:t>
            </w:r>
            <w:r w:rsidRPr="01852553">
              <w:rPr>
                <w:rFonts w:eastAsia="Times New Roman" w:cs="Times New Roman"/>
                <w:sz w:val="24"/>
                <w:szCs w:val="24"/>
              </w:rPr>
              <w:t xml:space="preserve"> in property, </w:t>
            </w:r>
            <w:r w:rsidRPr="01852553" w:rsidR="00575915">
              <w:rPr>
                <w:rFonts w:eastAsia="Times New Roman" w:cs="Times New Roman"/>
                <w:sz w:val="24"/>
                <w:szCs w:val="24"/>
              </w:rPr>
              <w:t>law,</w:t>
            </w:r>
            <w:r w:rsidRPr="01852553">
              <w:rPr>
                <w:rFonts w:eastAsia="Times New Roman" w:cs="Times New Roman"/>
                <w:sz w:val="24"/>
                <w:szCs w:val="24"/>
              </w:rPr>
              <w:t xml:space="preserve"> or surveying</w:t>
            </w:r>
          </w:p>
          <w:p w:rsidRPr="00C87EB6" w:rsidR="009B31C0" w:rsidP="01852553" w:rsidRDefault="01852553" w14:paraId="5F8E34F4" w14:textId="17292C04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 xml:space="preserve">Member of the Royal </w:t>
            </w:r>
            <w:r w:rsidRPr="01852553" w:rsidR="009D413E">
              <w:rPr>
                <w:rFonts w:eastAsia="Times New Roman" w:cs="Times New Roman"/>
                <w:sz w:val="24"/>
                <w:szCs w:val="24"/>
              </w:rPr>
              <w:t>Institution</w:t>
            </w:r>
            <w:r w:rsidRPr="01852553">
              <w:rPr>
                <w:rFonts w:eastAsia="Times New Roman" w:cs="Times New Roman"/>
                <w:sz w:val="24"/>
                <w:szCs w:val="24"/>
              </w:rPr>
              <w:t xml:space="preserve"> of Chartered Surveyors</w:t>
            </w:r>
          </w:p>
          <w:p w:rsidRPr="00C87EB6" w:rsidR="009B31C0" w:rsidP="01852553" w:rsidRDefault="01852553" w14:paraId="47FEA4A5" w14:textId="24BDC9BF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Commitment to continuing professional development</w:t>
            </w:r>
          </w:p>
        </w:tc>
        <w:tc>
          <w:tcPr>
            <w:tcW w:w="3690" w:type="dxa"/>
            <w:tcMar/>
          </w:tcPr>
          <w:p w:rsidRPr="00D628D7" w:rsidR="00F55248" w:rsidP="769CE41E" w:rsidRDefault="00F55248" w14:paraId="0306F4D9" w14:textId="1FA32205">
            <w:pPr>
              <w:keepNext/>
              <w:tabs>
                <w:tab w:val="num" w:pos="389"/>
              </w:tabs>
              <w:spacing w:before="120" w:after="12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  <w:p w:rsidR="002263D1" w:rsidP="3162A41A" w:rsidRDefault="002263D1" w14:paraId="2ABF5AFA" w14:textId="722C499E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sz w:val="24"/>
                <w:szCs w:val="24"/>
              </w:rPr>
            </w:pPr>
            <w:r w:rsidRPr="3162A41A">
              <w:rPr>
                <w:rFonts w:eastAsia="Times New Roman" w:cs="Times New Roman"/>
                <w:sz w:val="24"/>
                <w:szCs w:val="24"/>
              </w:rPr>
              <w:t>Supplemental housing qualification</w:t>
            </w:r>
          </w:p>
          <w:p w:rsidR="3162A41A" w:rsidP="769CE41E" w:rsidRDefault="3162A41A" w14:paraId="54A467B5" w14:textId="1BFA16DA">
            <w:pPr>
              <w:keepNext/>
              <w:tabs>
                <w:tab w:val="num" w:pos="389"/>
              </w:tabs>
              <w:spacing w:before="120" w:after="120"/>
              <w:outlineLvl w:val="1"/>
              <w:rPr>
                <w:rFonts w:eastAsia="Times New Roman" w:cs="Times New Roman"/>
                <w:sz w:val="24"/>
                <w:szCs w:val="24"/>
              </w:rPr>
            </w:pPr>
          </w:p>
          <w:p w:rsidRPr="00C87EB6" w:rsidR="00C87EB6" w:rsidP="00D628D7" w:rsidRDefault="00C87EB6" w14:paraId="0EFF259C" w14:textId="04A8EB38">
            <w:pPr>
              <w:keepNext/>
              <w:spacing w:before="120" w:after="120"/>
              <w:ind w:left="389"/>
              <w:outlineLvl w:val="1"/>
              <w:rPr>
                <w:rFonts w:eastAsia="Times New Roman" w:cs="Times New Roman"/>
                <w:bCs/>
                <w:sz w:val="24"/>
                <w:szCs w:val="13"/>
              </w:rPr>
            </w:pPr>
          </w:p>
        </w:tc>
      </w:tr>
      <w:tr w:rsidRPr="00C87EB6" w:rsidR="00C87EB6" w:rsidTr="251FA1D1" w14:paraId="2C371DCB" w14:textId="77777777">
        <w:trPr>
          <w:cantSplit/>
        </w:trPr>
        <w:tc>
          <w:tcPr>
            <w:tcW w:w="1951" w:type="dxa"/>
            <w:tcMar/>
          </w:tcPr>
          <w:p w:rsidRPr="00C87EB6" w:rsidR="00C87EB6" w:rsidP="00C87EB6" w:rsidRDefault="00C87EB6" w14:paraId="14C77214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Skills &amp; Abilities</w:t>
            </w:r>
          </w:p>
        </w:tc>
        <w:tc>
          <w:tcPr>
            <w:tcW w:w="4007" w:type="dxa"/>
            <w:tcMar/>
          </w:tcPr>
          <w:p w:rsidRPr="00C87EB6" w:rsidR="009E696D" w:rsidP="009E696D" w:rsidRDefault="745EA84A" w14:paraId="637E3088" w14:textId="77777777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Excellent organisational skills</w:t>
            </w:r>
          </w:p>
          <w:p w:rsidR="01852553" w:rsidP="01852553" w:rsidRDefault="01852553" w14:paraId="102DD52E" w14:textId="792DEDEE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Experienced in negotiation skills</w:t>
            </w:r>
          </w:p>
          <w:p w:rsidR="00AB600B" w:rsidP="00C87EB6" w:rsidRDefault="00AB600B" w14:paraId="71529C54" w14:textId="6CDE5618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Excellent team skills</w:t>
            </w:r>
          </w:p>
          <w:p w:rsidRPr="00C87EB6" w:rsidR="00C87EB6" w:rsidP="00C87EB6" w:rsidRDefault="00C87EB6" w14:paraId="646CDB47" w14:textId="413D8CE2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>Excellent written communication and report writing skills</w:t>
            </w:r>
          </w:p>
          <w:p w:rsidRPr="00C87EB6" w:rsidR="00C87EB6" w:rsidP="00C87EB6" w:rsidRDefault="00C87EB6" w14:paraId="3D5E920B" w14:textId="77777777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>Ability to prioritise and manage a diverse workload</w:t>
            </w:r>
          </w:p>
          <w:p w:rsidRPr="00626130" w:rsidR="00626130" w:rsidP="00626130" w:rsidRDefault="00C87EB6" w14:paraId="37BB87E7" w14:textId="78535A25">
            <w:pPr>
              <w:numPr>
                <w:ilvl w:val="0"/>
                <w:numId w:val="3"/>
              </w:numPr>
              <w:tabs>
                <w:tab w:val="num" w:pos="389"/>
              </w:tabs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 xml:space="preserve">Good ICT skills (Microsoft 365, Project, </w:t>
            </w:r>
            <w:proofErr w:type="spellStart"/>
            <w:r w:rsidRPr="00C87EB6">
              <w:rPr>
                <w:rFonts w:eastAsia="Times New Roman" w:cs="Times New Roman"/>
                <w:sz w:val="24"/>
                <w:szCs w:val="12"/>
              </w:rPr>
              <w:t>Powerpoint</w:t>
            </w:r>
            <w:proofErr w:type="spellEnd"/>
            <w:r w:rsidRPr="00C87EB6">
              <w:rPr>
                <w:rFonts w:eastAsia="Times New Roman" w:cs="Times New Roman"/>
                <w:sz w:val="24"/>
                <w:szCs w:val="12"/>
              </w:rPr>
              <w:t>, Word, Excel and online and cloud-based applications)</w:t>
            </w:r>
          </w:p>
          <w:p w:rsidRPr="00C87EB6" w:rsidR="00C87EB6" w:rsidP="00767C2F" w:rsidRDefault="00C87EB6" w14:paraId="1367C2D7" w14:textId="4AC97F5D">
            <w:pPr>
              <w:spacing w:before="120"/>
              <w:ind w:left="389"/>
              <w:rPr>
                <w:rFonts w:eastAsia="Times New Roman" w:cs="Times New Roman"/>
                <w:sz w:val="24"/>
                <w:szCs w:val="12"/>
              </w:rPr>
            </w:pPr>
          </w:p>
        </w:tc>
        <w:tc>
          <w:tcPr>
            <w:tcW w:w="3690" w:type="dxa"/>
            <w:tcMar/>
          </w:tcPr>
          <w:p w:rsidR="00C87EB6" w:rsidP="00626130" w:rsidRDefault="002263D1" w14:paraId="0C173223" w14:textId="77777777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bCs/>
                <w:sz w:val="24"/>
                <w:szCs w:val="13"/>
              </w:rPr>
            </w:pPr>
            <w:r>
              <w:rPr>
                <w:rFonts w:eastAsia="Times New Roman" w:cs="Times New Roman"/>
                <w:bCs/>
                <w:sz w:val="24"/>
                <w:szCs w:val="13"/>
              </w:rPr>
              <w:t>Ability to manage</w:t>
            </w:r>
            <w:r w:rsidR="00F77C5F">
              <w:rPr>
                <w:rFonts w:eastAsia="Times New Roman" w:cs="Times New Roman"/>
                <w:bCs/>
                <w:sz w:val="24"/>
                <w:szCs w:val="13"/>
              </w:rPr>
              <w:t xml:space="preserve"> and perform</w:t>
            </w:r>
            <w:r>
              <w:rPr>
                <w:rFonts w:eastAsia="Times New Roman" w:cs="Times New Roman"/>
                <w:bCs/>
                <w:sz w:val="24"/>
                <w:szCs w:val="13"/>
              </w:rPr>
              <w:t xml:space="preserve"> through change</w:t>
            </w:r>
            <w:r w:rsidR="00F77C5F">
              <w:rPr>
                <w:rFonts w:eastAsia="Times New Roman" w:cs="Times New Roman"/>
                <w:bCs/>
                <w:sz w:val="24"/>
                <w:szCs w:val="13"/>
              </w:rPr>
              <w:t xml:space="preserve"> programmes</w:t>
            </w:r>
          </w:p>
          <w:p w:rsidRPr="00AC4C04" w:rsidR="00AC4C04" w:rsidP="00AC4C04" w:rsidRDefault="00626130" w14:paraId="3BAE63CA" w14:textId="6BC29956">
            <w:pPr>
              <w:keepNext/>
              <w:numPr>
                <w:ilvl w:val="0"/>
                <w:numId w:val="4"/>
              </w:numPr>
              <w:tabs>
                <w:tab w:val="num" w:pos="389"/>
              </w:tabs>
              <w:spacing w:before="120" w:after="120"/>
              <w:ind w:left="389"/>
              <w:outlineLvl w:val="1"/>
              <w:rPr>
                <w:rFonts w:eastAsia="Times New Roman" w:cs="Times New Roman"/>
                <w:bCs/>
                <w:sz w:val="24"/>
                <w:szCs w:val="13"/>
              </w:rPr>
            </w:pPr>
            <w:r>
              <w:rPr>
                <w:rFonts w:eastAsia="Times New Roman" w:cs="Times New Roman"/>
                <w:bCs/>
                <w:sz w:val="24"/>
                <w:szCs w:val="13"/>
              </w:rPr>
              <w:t>Databas</w:t>
            </w:r>
            <w:r w:rsidR="00DB3BDA">
              <w:rPr>
                <w:rFonts w:eastAsia="Times New Roman" w:cs="Times New Roman"/>
                <w:bCs/>
                <w:sz w:val="24"/>
                <w:szCs w:val="13"/>
              </w:rPr>
              <w:t>e</w:t>
            </w:r>
            <w:r w:rsidR="00AC4C04">
              <w:rPr>
                <w:rFonts w:eastAsia="Times New Roman" w:cs="Times New Roman"/>
                <w:bCs/>
                <w:sz w:val="24"/>
                <w:szCs w:val="13"/>
              </w:rPr>
              <w:t>s</w:t>
            </w:r>
            <w:r w:rsidR="00DB3BDA">
              <w:rPr>
                <w:rFonts w:eastAsia="Times New Roman" w:cs="Times New Roman"/>
                <w:bCs/>
                <w:sz w:val="24"/>
                <w:szCs w:val="13"/>
              </w:rPr>
              <w:t xml:space="preserve"> and GIS skills</w:t>
            </w:r>
          </w:p>
        </w:tc>
      </w:tr>
      <w:tr w:rsidRPr="00C87EB6" w:rsidR="00C87EB6" w:rsidTr="251FA1D1" w14:paraId="7B885738" w14:textId="77777777">
        <w:trPr>
          <w:cantSplit/>
        </w:trPr>
        <w:tc>
          <w:tcPr>
            <w:tcW w:w="1951" w:type="dxa"/>
            <w:tcMar/>
          </w:tcPr>
          <w:p w:rsidRPr="00C87EB6" w:rsidR="00C87EB6" w:rsidP="00C87EB6" w:rsidRDefault="00C87EB6" w14:paraId="597EAD51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Experience</w:t>
            </w:r>
          </w:p>
        </w:tc>
        <w:tc>
          <w:tcPr>
            <w:tcW w:w="4007" w:type="dxa"/>
            <w:tcMar/>
          </w:tcPr>
          <w:p w:rsidR="00933ED6" w:rsidP="00FA2911" w:rsidRDefault="3331D7A2" w14:paraId="54650295" w14:textId="3A44E921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 xml:space="preserve">Experience </w:t>
            </w:r>
            <w:r w:rsidRPr="01852553" w:rsidR="2DB21039">
              <w:rPr>
                <w:rFonts w:eastAsia="Times New Roman" w:cs="Times New Roman"/>
                <w:sz w:val="24"/>
                <w:szCs w:val="24"/>
              </w:rPr>
              <w:t>in</w:t>
            </w:r>
            <w:r w:rsidRPr="01852553" w:rsidR="6E698420">
              <w:rPr>
                <w:rFonts w:eastAsia="Times New Roman" w:cs="Times New Roman"/>
                <w:sz w:val="24"/>
                <w:szCs w:val="24"/>
              </w:rPr>
              <w:t xml:space="preserve"> general practice/land surveying, either client side or private practice</w:t>
            </w:r>
            <w:r w:rsidR="00CE246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767C2F" w:rsidP="00FA2911" w:rsidRDefault="00767C2F" w14:paraId="094ACC30" w14:textId="5E16A22B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Experience in dealing with legal matters in relation to property</w:t>
            </w:r>
            <w:r w:rsidR="00CE246E">
              <w:rPr>
                <w:rFonts w:eastAsia="Times New Roman" w:cs="Times New Roman"/>
                <w:sz w:val="24"/>
                <w:szCs w:val="12"/>
              </w:rPr>
              <w:t>/land</w:t>
            </w:r>
          </w:p>
          <w:p w:rsidRPr="00767C2F" w:rsidR="007639C3" w:rsidP="00FA2911" w:rsidRDefault="007639C3" w14:paraId="7E4B6F32" w14:textId="203350DA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Experience working on legal matters relating to property</w:t>
            </w:r>
            <w:r w:rsidR="00CE246E">
              <w:rPr>
                <w:rFonts w:eastAsia="Times New Roman" w:cs="Times New Roman"/>
                <w:sz w:val="24"/>
                <w:szCs w:val="12"/>
              </w:rPr>
              <w:t>/land</w:t>
            </w:r>
          </w:p>
          <w:p w:rsidR="28E2C714" w:rsidP="00FA2911" w:rsidRDefault="28E2C714" w14:paraId="3D6DACDC" w14:textId="4AB31BAF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Arial" w:cs="Arial"/>
                <w:sz w:val="24"/>
                <w:szCs w:val="24"/>
              </w:rPr>
            </w:pPr>
            <w:r w:rsidRPr="406551CA">
              <w:rPr>
                <w:rFonts w:eastAsia="Arial" w:cs="Arial"/>
                <w:sz w:val="24"/>
                <w:szCs w:val="24"/>
              </w:rPr>
              <w:t>Experience working in or closely with a Local Authority, Registered Social Landlord or another public sector organisation would be advantageous</w:t>
            </w:r>
          </w:p>
          <w:p w:rsidRPr="004D40ED" w:rsidR="00523D81" w:rsidP="00FA2911" w:rsidRDefault="00AF76EB" w14:paraId="06B3D732" w14:textId="44A5B3C6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asciiTheme="minorHAnsi" w:hAnsiTheme="minorHAnsi" w:eastAsiaTheme="minorEastAsia"/>
                <w:sz w:val="24"/>
                <w:szCs w:val="24"/>
              </w:rPr>
            </w:pPr>
            <w:r w:rsidRPr="406551CA">
              <w:rPr>
                <w:rFonts w:eastAsia="Arial" w:cs="Arial"/>
                <w:sz w:val="24"/>
                <w:szCs w:val="24"/>
              </w:rPr>
              <w:t>Experience of public procurement</w:t>
            </w:r>
          </w:p>
        </w:tc>
        <w:tc>
          <w:tcPr>
            <w:tcW w:w="3690" w:type="dxa"/>
            <w:tcMar/>
          </w:tcPr>
          <w:p w:rsidRPr="00C87EB6" w:rsidR="00AF76EB" w:rsidP="00FA2911" w:rsidRDefault="01852553" w14:paraId="584C2084" w14:textId="04DAFC13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20" w:after="120"/>
              <w:ind w:left="450" w:hanging="450"/>
              <w:jc w:val="both"/>
              <w:rPr>
                <w:rFonts w:eastAsiaTheme="minorEastAsia"/>
                <w:sz w:val="24"/>
                <w:szCs w:val="24"/>
              </w:rPr>
            </w:pPr>
            <w:r w:rsidRPr="3162A41A">
              <w:rPr>
                <w:rFonts w:ascii="Arial" w:hAnsi="Arial" w:eastAsia="Arial" w:cs="Arial"/>
                <w:sz w:val="24"/>
                <w:szCs w:val="24"/>
              </w:rPr>
              <w:t>Experience of operating in a customer focused environment</w:t>
            </w:r>
          </w:p>
        </w:tc>
      </w:tr>
    </w:tbl>
    <w:p w:rsidRPr="00C87EB6" w:rsidR="00C87EB6" w:rsidP="00C87EB6" w:rsidRDefault="00C87EB6" w14:paraId="3886F56E" w14:textId="77777777">
      <w:pPr>
        <w:rPr>
          <w:rFonts w:ascii="Times New Roman" w:hAnsi="Times New Roman" w:eastAsia="Times New Roman" w:cs="Times New Roman"/>
          <w:sz w:val="24"/>
          <w:szCs w:val="20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98"/>
        <w:gridCol w:w="3699"/>
      </w:tblGrid>
      <w:tr w:rsidRPr="00C87EB6" w:rsidR="00C87EB6" w:rsidTr="3162A41A" w14:paraId="4384D6A8" w14:textId="77777777">
        <w:trPr>
          <w:cantSplit/>
        </w:trPr>
        <w:tc>
          <w:tcPr>
            <w:tcW w:w="1951" w:type="dxa"/>
          </w:tcPr>
          <w:p w:rsidRPr="00C87EB6" w:rsidR="00C87EB6" w:rsidP="00C87EB6" w:rsidRDefault="00C87EB6" w14:paraId="2C8260FE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Knowledge</w:t>
            </w:r>
          </w:p>
        </w:tc>
        <w:tc>
          <w:tcPr>
            <w:tcW w:w="3998" w:type="dxa"/>
          </w:tcPr>
          <w:p w:rsidR="00277156" w:rsidP="005F0E76" w:rsidRDefault="00001A05" w14:paraId="72668F9D" w14:textId="2899D460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 w:rsidRPr="00001A05">
              <w:rPr>
                <w:rFonts w:eastAsia="Times New Roman" w:cs="Times New Roman"/>
                <w:sz w:val="24"/>
                <w:szCs w:val="12"/>
              </w:rPr>
              <w:t xml:space="preserve">Knowledge and understanding </w:t>
            </w:r>
            <w:r w:rsidR="00767C2F">
              <w:rPr>
                <w:rFonts w:eastAsia="Times New Roman" w:cs="Times New Roman"/>
                <w:sz w:val="24"/>
                <w:szCs w:val="12"/>
              </w:rPr>
              <w:t>of land ownership and property interests</w:t>
            </w:r>
          </w:p>
          <w:p w:rsidRPr="00605B2A" w:rsidR="00C87EB6" w:rsidP="005F0E76" w:rsidRDefault="376E9AE2" w14:paraId="6E59CC01" w14:textId="2B3897C0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3162A41A">
              <w:rPr>
                <w:rFonts w:eastAsia="Times New Roman" w:cs="Times New Roman"/>
                <w:sz w:val="24"/>
                <w:szCs w:val="24"/>
              </w:rPr>
              <w:t>Good understanding of governance in property</w:t>
            </w:r>
          </w:p>
          <w:p w:rsidRPr="00605B2A" w:rsidR="00C87EB6" w:rsidP="3162A41A" w:rsidRDefault="4BE568D4" w14:paraId="33A57F9E" w14:textId="3EB3D269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Arial" w:cs="Arial"/>
                <w:sz w:val="24"/>
                <w:szCs w:val="24"/>
              </w:rPr>
            </w:pPr>
            <w:r w:rsidRPr="3162A41A">
              <w:rPr>
                <w:rFonts w:eastAsia="Times New Roman" w:cs="Times New Roman"/>
                <w:sz w:val="24"/>
                <w:szCs w:val="24"/>
              </w:rPr>
              <w:t xml:space="preserve">Knowledge of Public </w:t>
            </w:r>
            <w:r w:rsidRPr="3162A41A" w:rsidR="188A3BA5">
              <w:rPr>
                <w:rFonts w:eastAsia="Times New Roman" w:cs="Times New Roman"/>
                <w:sz w:val="24"/>
                <w:szCs w:val="24"/>
              </w:rPr>
              <w:t>p</w:t>
            </w:r>
            <w:r w:rsidRPr="3162A41A">
              <w:rPr>
                <w:rFonts w:eastAsia="Times New Roman" w:cs="Times New Roman"/>
                <w:sz w:val="24"/>
                <w:szCs w:val="24"/>
              </w:rPr>
              <w:t>rocurement legislation and policy</w:t>
            </w:r>
          </w:p>
          <w:p w:rsidRPr="00605B2A" w:rsidR="00C87EB6" w:rsidP="3162A41A" w:rsidRDefault="188A3BA5" w14:paraId="653C113E" w14:textId="590D508C">
            <w:pPr>
              <w:numPr>
                <w:ilvl w:val="0"/>
                <w:numId w:val="2"/>
              </w:numPr>
              <w:tabs>
                <w:tab w:val="num" w:pos="389"/>
              </w:tabs>
              <w:spacing w:before="120"/>
              <w:ind w:left="389"/>
              <w:jc w:val="both"/>
              <w:rPr>
                <w:sz w:val="24"/>
                <w:szCs w:val="24"/>
              </w:rPr>
            </w:pPr>
            <w:r w:rsidRPr="3162A41A">
              <w:rPr>
                <w:rFonts w:eastAsia="Times New Roman" w:cs="Times New Roman"/>
                <w:sz w:val="24"/>
                <w:szCs w:val="24"/>
              </w:rPr>
              <w:t>Good Budget/Financial management knowledge</w:t>
            </w:r>
          </w:p>
        </w:tc>
        <w:tc>
          <w:tcPr>
            <w:tcW w:w="3699" w:type="dxa"/>
          </w:tcPr>
          <w:p w:rsidR="00952533" w:rsidP="005F0E76" w:rsidRDefault="5851CA6F" w14:paraId="73F6E582" w14:textId="557C7BFB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3162A41A">
              <w:rPr>
                <w:rFonts w:eastAsia="Times New Roman" w:cs="Times New Roman"/>
                <w:sz w:val="24"/>
                <w:szCs w:val="24"/>
              </w:rPr>
              <w:t>Knowledge of</w:t>
            </w:r>
            <w:r w:rsidRPr="3162A41A" w:rsidR="429C1A6D">
              <w:rPr>
                <w:rFonts w:eastAsia="Times New Roman" w:cs="Times New Roman"/>
                <w:sz w:val="24"/>
                <w:szCs w:val="24"/>
              </w:rPr>
              <w:t xml:space="preserve"> affordable</w:t>
            </w:r>
            <w:r w:rsidRPr="3162A41A" w:rsidR="007639C3">
              <w:rPr>
                <w:rFonts w:eastAsia="Times New Roman" w:cs="Times New Roman"/>
                <w:sz w:val="24"/>
                <w:szCs w:val="24"/>
              </w:rPr>
              <w:t xml:space="preserve"> housing</w:t>
            </w:r>
            <w:r w:rsidR="00AC4C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3162A41A" w:rsidR="007639C3">
              <w:rPr>
                <w:rFonts w:eastAsia="Times New Roman" w:cs="Times New Roman"/>
                <w:sz w:val="24"/>
                <w:szCs w:val="24"/>
              </w:rPr>
              <w:t xml:space="preserve">governance </w:t>
            </w:r>
            <w:r w:rsidRPr="3162A41A" w:rsidR="00AC4C04">
              <w:rPr>
                <w:rFonts w:eastAsia="Times New Roman" w:cs="Times New Roman"/>
                <w:sz w:val="24"/>
                <w:szCs w:val="24"/>
              </w:rPr>
              <w:t>framework.</w:t>
            </w:r>
          </w:p>
          <w:p w:rsidR="009906BF" w:rsidP="005F0E76" w:rsidRDefault="72BC68E2" w14:paraId="790D8DD7" w14:textId="008FBEAD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3162A41A">
              <w:rPr>
                <w:rFonts w:eastAsia="Times New Roman" w:cs="Times New Roman"/>
                <w:sz w:val="24"/>
                <w:szCs w:val="24"/>
              </w:rPr>
              <w:t xml:space="preserve">Knowledge of Property Factors </w:t>
            </w:r>
            <w:r w:rsidRPr="3162A41A" w:rsidR="660D892E">
              <w:rPr>
                <w:rFonts w:eastAsia="Times New Roman" w:cs="Times New Roman"/>
                <w:sz w:val="24"/>
                <w:szCs w:val="24"/>
              </w:rPr>
              <w:t>Scotland Act</w:t>
            </w:r>
          </w:p>
          <w:p w:rsidR="00965D8C" w:rsidP="005F0E76" w:rsidRDefault="00965D8C" w14:paraId="43569456" w14:textId="77777777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 xml:space="preserve">Knowledge of </w:t>
            </w:r>
            <w:r w:rsidR="009C2EA8">
              <w:rPr>
                <w:rFonts w:eastAsia="Times New Roman" w:cs="Times New Roman"/>
                <w:sz w:val="24"/>
                <w:szCs w:val="12"/>
              </w:rPr>
              <w:t xml:space="preserve">sustainability agenda, particularly in relation to </w:t>
            </w:r>
            <w:r w:rsidR="005F0E76">
              <w:rPr>
                <w:rFonts w:eastAsia="Times New Roman" w:cs="Times New Roman"/>
                <w:sz w:val="24"/>
                <w:szCs w:val="12"/>
              </w:rPr>
              <w:t>affordable housing/public sector</w:t>
            </w:r>
          </w:p>
          <w:p w:rsidRPr="00605B2A" w:rsidR="00AC4C04" w:rsidP="005F0E76" w:rsidRDefault="00AC4C04" w14:paraId="429E0724" w14:textId="40009550">
            <w:pPr>
              <w:numPr>
                <w:ilvl w:val="0"/>
                <w:numId w:val="6"/>
              </w:numPr>
              <w:tabs>
                <w:tab w:val="left" w:pos="293"/>
                <w:tab w:val="num" w:pos="322"/>
              </w:tabs>
              <w:spacing w:before="120" w:after="120"/>
              <w:ind w:left="322" w:hanging="322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Knowledge of CAFM/Property Management software</w:t>
            </w:r>
          </w:p>
        </w:tc>
      </w:tr>
      <w:tr w:rsidRPr="00C87EB6" w:rsidR="00C87EB6" w:rsidTr="3162A41A" w14:paraId="02924341" w14:textId="77777777">
        <w:trPr>
          <w:cantSplit/>
        </w:trPr>
        <w:tc>
          <w:tcPr>
            <w:tcW w:w="1951" w:type="dxa"/>
          </w:tcPr>
          <w:p w:rsidRPr="00C87EB6" w:rsidR="00C87EB6" w:rsidP="00C87EB6" w:rsidRDefault="00C87EB6" w14:paraId="5A2BB80E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Personal Attributes</w:t>
            </w:r>
          </w:p>
        </w:tc>
        <w:tc>
          <w:tcPr>
            <w:tcW w:w="3998" w:type="dxa"/>
          </w:tcPr>
          <w:p w:rsidR="01852553" w:rsidP="005F0E76" w:rsidRDefault="01852553" w14:paraId="63EEDC32" w14:textId="2808BBA0">
            <w:pPr>
              <w:numPr>
                <w:ilvl w:val="0"/>
                <w:numId w:val="6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Good interpersonal skills with the ability to communicate and negotiate at all levels both face to face and by telephone</w:t>
            </w:r>
          </w:p>
          <w:p w:rsidR="00C87EB6" w:rsidP="005F0E76" w:rsidRDefault="00F77C5F" w14:paraId="06E307AA" w14:textId="2831465C">
            <w:pPr>
              <w:numPr>
                <w:ilvl w:val="0"/>
                <w:numId w:val="6"/>
              </w:numPr>
              <w:tabs>
                <w:tab w:val="num" w:pos="389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>Values g</w:t>
            </w:r>
            <w:r w:rsidR="009C2B0E">
              <w:rPr>
                <w:rFonts w:eastAsia="Times New Roman" w:cs="Times New Roman"/>
                <w:sz w:val="24"/>
                <w:szCs w:val="12"/>
              </w:rPr>
              <w:t xml:space="preserve">ood governance </w:t>
            </w:r>
          </w:p>
          <w:p w:rsidRPr="009D1D22" w:rsidR="009D1D22" w:rsidP="005F0E76" w:rsidRDefault="00C87EB6" w14:paraId="1B6D7042" w14:textId="4D8688BC">
            <w:pPr>
              <w:numPr>
                <w:ilvl w:val="0"/>
                <w:numId w:val="6"/>
              </w:numPr>
              <w:tabs>
                <w:tab w:val="left" w:pos="373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 xml:space="preserve">Professional, </w:t>
            </w:r>
            <w:r w:rsidRPr="00C87EB6" w:rsidR="001820E8">
              <w:rPr>
                <w:rFonts w:eastAsia="Times New Roman" w:cs="Times New Roman"/>
                <w:sz w:val="24"/>
                <w:szCs w:val="12"/>
              </w:rPr>
              <w:t>calm,</w:t>
            </w:r>
            <w:r w:rsidRPr="00C87EB6">
              <w:rPr>
                <w:rFonts w:eastAsia="Times New Roman" w:cs="Times New Roman"/>
                <w:sz w:val="24"/>
                <w:szCs w:val="12"/>
              </w:rPr>
              <w:t xml:space="preserve"> and confident manner</w:t>
            </w:r>
          </w:p>
          <w:p w:rsidR="00C87EB6" w:rsidP="005F0E76" w:rsidRDefault="2533DB45" w14:paraId="0342CB7E" w14:textId="77777777">
            <w:pPr>
              <w:numPr>
                <w:ilvl w:val="0"/>
                <w:numId w:val="6"/>
              </w:numPr>
              <w:tabs>
                <w:tab w:val="left" w:pos="373"/>
              </w:tabs>
              <w:spacing w:before="120"/>
              <w:ind w:left="3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1852553">
              <w:rPr>
                <w:rFonts w:eastAsia="Times New Roman" w:cs="Times New Roman"/>
                <w:sz w:val="24"/>
                <w:szCs w:val="24"/>
              </w:rPr>
              <w:t>Values the importance of accurate</w:t>
            </w:r>
            <w:r w:rsidRPr="01852553" w:rsidR="72C9B79F">
              <w:rPr>
                <w:rFonts w:eastAsia="Times New Roman" w:cs="Times New Roman"/>
                <w:sz w:val="24"/>
                <w:szCs w:val="24"/>
              </w:rPr>
              <w:t xml:space="preserve"> detail</w:t>
            </w:r>
            <w:r w:rsidRPr="01852553">
              <w:rPr>
                <w:rFonts w:eastAsia="Times New Roman" w:cs="Times New Roman"/>
                <w:sz w:val="24"/>
                <w:szCs w:val="24"/>
              </w:rPr>
              <w:t>s</w:t>
            </w:r>
          </w:p>
          <w:p w:rsidRPr="001820E8" w:rsidR="00226FEB" w:rsidP="005F0E76" w:rsidRDefault="01852553" w14:paraId="0EB84A75" w14:textId="3EB5596F">
            <w:pPr>
              <w:numPr>
                <w:ilvl w:val="0"/>
                <w:numId w:val="6"/>
              </w:numPr>
              <w:tabs>
                <w:tab w:val="left" w:pos="373"/>
              </w:tabs>
              <w:spacing w:before="120"/>
              <w:ind w:left="389"/>
              <w:jc w:val="both"/>
              <w:rPr>
                <w:rFonts w:eastAsia="Arial" w:cs="Arial"/>
                <w:sz w:val="24"/>
                <w:szCs w:val="24"/>
              </w:rPr>
            </w:pPr>
            <w:r w:rsidRPr="01852553">
              <w:rPr>
                <w:rFonts w:eastAsia="Arial" w:cs="Arial"/>
                <w:sz w:val="24"/>
                <w:szCs w:val="24"/>
              </w:rPr>
              <w:t>Ability to work under pressure to meet deadlines and use initiative in day-to-day duties</w:t>
            </w:r>
          </w:p>
        </w:tc>
        <w:tc>
          <w:tcPr>
            <w:tcW w:w="3699" w:type="dxa"/>
          </w:tcPr>
          <w:p w:rsidRPr="00C87EB6" w:rsidR="00C87EB6" w:rsidP="00C87EB6" w:rsidRDefault="00C87EB6" w14:paraId="4F0D179C" w14:textId="77777777">
            <w:pPr>
              <w:numPr>
                <w:ilvl w:val="0"/>
                <w:numId w:val="6"/>
              </w:numPr>
              <w:tabs>
                <w:tab w:val="num" w:pos="322"/>
                <w:tab w:val="left" w:pos="373"/>
              </w:tabs>
              <w:spacing w:before="120"/>
              <w:ind w:left="322" w:hanging="322"/>
              <w:rPr>
                <w:rFonts w:eastAsia="Times New Roman" w:cs="Times New Roman"/>
                <w:sz w:val="24"/>
                <w:szCs w:val="12"/>
              </w:rPr>
            </w:pPr>
            <w:r w:rsidRPr="00C87EB6">
              <w:rPr>
                <w:rFonts w:eastAsia="Times New Roman" w:cs="Times New Roman"/>
                <w:sz w:val="24"/>
                <w:szCs w:val="12"/>
              </w:rPr>
              <w:t>Capable of motivating others</w:t>
            </w:r>
          </w:p>
          <w:p w:rsidRPr="00605B2A" w:rsidR="00C87EB6" w:rsidP="00605B2A" w:rsidRDefault="7A6F56B2" w14:paraId="02654845" w14:textId="4F7D6971">
            <w:pPr>
              <w:numPr>
                <w:ilvl w:val="0"/>
                <w:numId w:val="6"/>
              </w:numPr>
              <w:tabs>
                <w:tab w:val="num" w:pos="322"/>
                <w:tab w:val="left" w:pos="373"/>
              </w:tabs>
              <w:spacing w:before="120"/>
              <w:ind w:left="322" w:hanging="322"/>
              <w:rPr>
                <w:rFonts w:eastAsia="Times New Roman" w:cs="Times New Roman"/>
                <w:sz w:val="24"/>
                <w:szCs w:val="24"/>
              </w:rPr>
            </w:pPr>
            <w:r w:rsidRPr="3162A41A">
              <w:rPr>
                <w:rFonts w:eastAsia="Times New Roman" w:cs="Times New Roman"/>
                <w:sz w:val="24"/>
                <w:szCs w:val="24"/>
              </w:rPr>
              <w:t>Interest in property/residential sectors</w:t>
            </w:r>
          </w:p>
        </w:tc>
      </w:tr>
      <w:tr w:rsidRPr="00C87EB6" w:rsidR="00C87EB6" w:rsidTr="3162A41A" w14:paraId="7C4F340B" w14:textId="77777777">
        <w:trPr>
          <w:cantSplit/>
        </w:trPr>
        <w:tc>
          <w:tcPr>
            <w:tcW w:w="1951" w:type="dxa"/>
          </w:tcPr>
          <w:p w:rsidRPr="00C87EB6" w:rsidR="00C87EB6" w:rsidP="00C87EB6" w:rsidRDefault="00C87EB6" w14:paraId="402AD355" w14:textId="77777777">
            <w:pPr>
              <w:keepNext/>
              <w:spacing w:before="120" w:after="120"/>
              <w:outlineLvl w:val="1"/>
              <w:rPr>
                <w:rFonts w:eastAsia="Times New Roman" w:cs="Times New Roman"/>
                <w:b/>
                <w:sz w:val="24"/>
                <w:szCs w:val="13"/>
              </w:rPr>
            </w:pPr>
            <w:r w:rsidRPr="00C87EB6">
              <w:rPr>
                <w:rFonts w:eastAsia="Times New Roman" w:cs="Times New Roman"/>
                <w:b/>
                <w:sz w:val="24"/>
                <w:szCs w:val="13"/>
              </w:rPr>
              <w:t>Other Requirements</w:t>
            </w:r>
          </w:p>
        </w:tc>
        <w:tc>
          <w:tcPr>
            <w:tcW w:w="3998" w:type="dxa"/>
          </w:tcPr>
          <w:p w:rsidRPr="00605B2A" w:rsidR="00C87EB6" w:rsidP="005F0E76" w:rsidRDefault="00F573B4" w14:paraId="288D264E" w14:textId="194D7C27">
            <w:pPr>
              <w:numPr>
                <w:ilvl w:val="0"/>
                <w:numId w:val="7"/>
              </w:numPr>
              <w:tabs>
                <w:tab w:val="num" w:pos="389"/>
              </w:tabs>
              <w:spacing w:before="120"/>
              <w:ind w:left="389" w:hanging="389"/>
              <w:jc w:val="both"/>
              <w:rPr>
                <w:rFonts w:eastAsia="Times New Roman" w:cs="Times New Roman"/>
                <w:sz w:val="24"/>
                <w:szCs w:val="12"/>
              </w:rPr>
            </w:pPr>
            <w:r>
              <w:rPr>
                <w:rFonts w:eastAsia="Times New Roman" w:cs="Times New Roman"/>
                <w:sz w:val="24"/>
                <w:szCs w:val="12"/>
              </w:rPr>
              <w:t xml:space="preserve">Ability to </w:t>
            </w:r>
            <w:r w:rsidR="00AD2055">
              <w:rPr>
                <w:rFonts w:eastAsia="Times New Roman" w:cs="Times New Roman"/>
                <w:sz w:val="24"/>
                <w:szCs w:val="12"/>
              </w:rPr>
              <w:t>initiate useful new reports and analysis to support operational and compliance aims</w:t>
            </w:r>
            <w:r>
              <w:rPr>
                <w:rFonts w:eastAsia="Times New Roman" w:cs="Times New Roman"/>
                <w:sz w:val="24"/>
                <w:szCs w:val="12"/>
              </w:rPr>
              <w:t xml:space="preserve"> </w:t>
            </w:r>
          </w:p>
        </w:tc>
        <w:tc>
          <w:tcPr>
            <w:tcW w:w="3699" w:type="dxa"/>
          </w:tcPr>
          <w:p w:rsidRPr="00C87EB6" w:rsidR="00C87EB6" w:rsidP="00C87EB6" w:rsidRDefault="00C87EB6" w14:paraId="4A035135" w14:textId="77777777">
            <w:pPr>
              <w:tabs>
                <w:tab w:val="left" w:pos="293"/>
              </w:tabs>
              <w:spacing w:before="120"/>
              <w:ind w:left="293" w:hanging="293"/>
              <w:rPr>
                <w:rFonts w:eastAsia="Times New Roman" w:cs="Times New Roman"/>
                <w:sz w:val="24"/>
                <w:szCs w:val="12"/>
              </w:rPr>
            </w:pPr>
          </w:p>
        </w:tc>
      </w:tr>
    </w:tbl>
    <w:p w:rsidRPr="002624E3" w:rsidR="002624E3" w:rsidP="004D40ED" w:rsidRDefault="002624E3" w14:paraId="37570B76" w14:textId="7777777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cs="Arial"/>
          <w:b/>
          <w:sz w:val="24"/>
          <w:szCs w:val="24"/>
        </w:rPr>
      </w:pPr>
    </w:p>
    <w:sectPr w:rsidRPr="002624E3" w:rsidR="002624E3" w:rsidSect="008C6FC1">
      <w:footerReference w:type="default" r:id="rId11"/>
      <w:pgSz w:w="11907" w:h="16840" w:orient="portrait" w:code="9"/>
      <w:pgMar w:top="454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B34" w:rsidP="002624E3" w:rsidRDefault="00FC7B34" w14:paraId="627C29C7" w14:textId="77777777">
      <w:r>
        <w:separator/>
      </w:r>
    </w:p>
  </w:endnote>
  <w:endnote w:type="continuationSeparator" w:id="0">
    <w:p w:rsidR="00FC7B34" w:rsidP="002624E3" w:rsidRDefault="00FC7B34" w14:paraId="68706242" w14:textId="77777777">
      <w:r>
        <w:continuationSeparator/>
      </w:r>
    </w:p>
  </w:endnote>
  <w:endnote w:type="continuationNotice" w:id="1">
    <w:p w:rsidR="00FC7B34" w:rsidRDefault="00FC7B34" w14:paraId="69FF73F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1240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Pr="002624E3" w:rsidR="006059E6" w:rsidRDefault="006059E6" w14:paraId="6671D7A4" w14:textId="77777777">
        <w:pPr>
          <w:pStyle w:val="Footer"/>
          <w:jc w:val="center"/>
          <w:rPr>
            <w:sz w:val="20"/>
            <w:szCs w:val="20"/>
          </w:rPr>
        </w:pPr>
        <w:r w:rsidRPr="002624E3">
          <w:rPr>
            <w:sz w:val="20"/>
            <w:szCs w:val="20"/>
          </w:rPr>
          <w:t xml:space="preserve">Page </w:t>
        </w:r>
        <w:r w:rsidRPr="002624E3">
          <w:rPr>
            <w:sz w:val="20"/>
            <w:szCs w:val="20"/>
          </w:rPr>
          <w:fldChar w:fldCharType="begin"/>
        </w:r>
        <w:r w:rsidRPr="002624E3">
          <w:rPr>
            <w:sz w:val="20"/>
            <w:szCs w:val="20"/>
          </w:rPr>
          <w:instrText xml:space="preserve"> PAGE   \* MERGEFORMAT </w:instrText>
        </w:r>
        <w:r w:rsidRPr="002624E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624E3">
          <w:rPr>
            <w:noProof/>
            <w:sz w:val="20"/>
            <w:szCs w:val="20"/>
          </w:rPr>
          <w:fldChar w:fldCharType="end"/>
        </w:r>
      </w:p>
    </w:sdtContent>
  </w:sdt>
  <w:p w:rsidR="006059E6" w:rsidRDefault="006059E6" w14:paraId="386AAEB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B34" w:rsidP="002624E3" w:rsidRDefault="00FC7B34" w14:paraId="600B4FE8" w14:textId="77777777">
      <w:r>
        <w:separator/>
      </w:r>
    </w:p>
  </w:footnote>
  <w:footnote w:type="continuationSeparator" w:id="0">
    <w:p w:rsidR="00FC7B34" w:rsidP="002624E3" w:rsidRDefault="00FC7B34" w14:paraId="40DA9A5D" w14:textId="77777777">
      <w:r>
        <w:continuationSeparator/>
      </w:r>
    </w:p>
  </w:footnote>
  <w:footnote w:type="continuationNotice" w:id="1">
    <w:p w:rsidR="00FC7B34" w:rsidRDefault="00FC7B34" w14:paraId="2344383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DA1"/>
    <w:multiLevelType w:val="hybridMultilevel"/>
    <w:tmpl w:val="83AE5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2107D"/>
    <w:multiLevelType w:val="hybridMultilevel"/>
    <w:tmpl w:val="6040FEE4"/>
    <w:lvl w:ilvl="0" w:tplc="040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hint="default" w:ascii="Wingdings" w:hAnsi="Wingdings"/>
      </w:rPr>
    </w:lvl>
  </w:abstractNum>
  <w:abstractNum w:abstractNumId="2" w15:restartNumberingAfterBreak="0">
    <w:nsid w:val="18CB5CFF"/>
    <w:multiLevelType w:val="hybridMultilevel"/>
    <w:tmpl w:val="B880AB4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50C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1AAB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2C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009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DAF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80A5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4AA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628A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162822"/>
    <w:multiLevelType w:val="hybridMultilevel"/>
    <w:tmpl w:val="B28879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5F3F43"/>
    <w:multiLevelType w:val="hybridMultilevel"/>
    <w:tmpl w:val="72E4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4A4340"/>
    <w:multiLevelType w:val="hybridMultilevel"/>
    <w:tmpl w:val="A2CCF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684DFB"/>
    <w:multiLevelType w:val="hybridMultilevel"/>
    <w:tmpl w:val="92B6C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8CF79FC"/>
    <w:multiLevelType w:val="hybridMultilevel"/>
    <w:tmpl w:val="2C0C2E8E"/>
    <w:lvl w:ilvl="0" w:tplc="0409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hint="default" w:ascii="Wingdings" w:hAnsi="Wingdings"/>
      </w:rPr>
    </w:lvl>
  </w:abstractNum>
  <w:abstractNum w:abstractNumId="8" w15:restartNumberingAfterBreak="0">
    <w:nsid w:val="5AFB272A"/>
    <w:multiLevelType w:val="hybridMultilevel"/>
    <w:tmpl w:val="6AA488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73B0472"/>
    <w:multiLevelType w:val="hybridMultilevel"/>
    <w:tmpl w:val="40AC8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5E52C0"/>
    <w:multiLevelType w:val="hybridMultilevel"/>
    <w:tmpl w:val="92680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706952742">
    <w:abstractNumId w:val="2"/>
  </w:num>
  <w:num w:numId="2" w16cid:durableId="1518231768">
    <w:abstractNumId w:val="10"/>
  </w:num>
  <w:num w:numId="3" w16cid:durableId="775833368">
    <w:abstractNumId w:val="7"/>
  </w:num>
  <w:num w:numId="4" w16cid:durableId="1223447188">
    <w:abstractNumId w:val="5"/>
  </w:num>
  <w:num w:numId="5" w16cid:durableId="1226837307">
    <w:abstractNumId w:val="9"/>
  </w:num>
  <w:num w:numId="6" w16cid:durableId="1924214358">
    <w:abstractNumId w:val="6"/>
  </w:num>
  <w:num w:numId="7" w16cid:durableId="1342316411">
    <w:abstractNumId w:val="4"/>
  </w:num>
  <w:num w:numId="8" w16cid:durableId="1587037041">
    <w:abstractNumId w:val="1"/>
  </w:num>
  <w:num w:numId="9" w16cid:durableId="1190333063">
    <w:abstractNumId w:val="8"/>
  </w:num>
  <w:num w:numId="10" w16cid:durableId="1453862249">
    <w:abstractNumId w:val="0"/>
  </w:num>
  <w:num w:numId="11" w16cid:durableId="2125269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E3"/>
    <w:rsid w:val="00001473"/>
    <w:rsid w:val="00001A05"/>
    <w:rsid w:val="00007909"/>
    <w:rsid w:val="00066102"/>
    <w:rsid w:val="00096C3E"/>
    <w:rsid w:val="000A0F57"/>
    <w:rsid w:val="000B013C"/>
    <w:rsid w:val="000B5206"/>
    <w:rsid w:val="000E16C8"/>
    <w:rsid w:val="00103617"/>
    <w:rsid w:val="00123C3F"/>
    <w:rsid w:val="0013640D"/>
    <w:rsid w:val="00172CE7"/>
    <w:rsid w:val="001820E8"/>
    <w:rsid w:val="00190263"/>
    <w:rsid w:val="00195F8D"/>
    <w:rsid w:val="001A4609"/>
    <w:rsid w:val="001B3853"/>
    <w:rsid w:val="001B6809"/>
    <w:rsid w:val="001C3A26"/>
    <w:rsid w:val="001E2400"/>
    <w:rsid w:val="001E781A"/>
    <w:rsid w:val="002011D2"/>
    <w:rsid w:val="00205571"/>
    <w:rsid w:val="00206564"/>
    <w:rsid w:val="002176D3"/>
    <w:rsid w:val="002263D1"/>
    <w:rsid w:val="00226FEB"/>
    <w:rsid w:val="002440DB"/>
    <w:rsid w:val="00260884"/>
    <w:rsid w:val="002624E3"/>
    <w:rsid w:val="00270907"/>
    <w:rsid w:val="002764D3"/>
    <w:rsid w:val="00277156"/>
    <w:rsid w:val="002854A8"/>
    <w:rsid w:val="002868A4"/>
    <w:rsid w:val="002A405A"/>
    <w:rsid w:val="002A4F60"/>
    <w:rsid w:val="002B7788"/>
    <w:rsid w:val="002C0A8B"/>
    <w:rsid w:val="002C1703"/>
    <w:rsid w:val="002C7A41"/>
    <w:rsid w:val="002D1FB9"/>
    <w:rsid w:val="002D453F"/>
    <w:rsid w:val="002D7BEB"/>
    <w:rsid w:val="002E3546"/>
    <w:rsid w:val="002E5F87"/>
    <w:rsid w:val="003317CB"/>
    <w:rsid w:val="003355DE"/>
    <w:rsid w:val="00335E9B"/>
    <w:rsid w:val="00344152"/>
    <w:rsid w:val="00347921"/>
    <w:rsid w:val="003565F5"/>
    <w:rsid w:val="00360B51"/>
    <w:rsid w:val="003708C4"/>
    <w:rsid w:val="00372A59"/>
    <w:rsid w:val="0038086C"/>
    <w:rsid w:val="00384B31"/>
    <w:rsid w:val="003901B6"/>
    <w:rsid w:val="003A4077"/>
    <w:rsid w:val="003C122A"/>
    <w:rsid w:val="003C2AD8"/>
    <w:rsid w:val="003C58D7"/>
    <w:rsid w:val="003E7B71"/>
    <w:rsid w:val="00404C24"/>
    <w:rsid w:val="00405D71"/>
    <w:rsid w:val="004107A6"/>
    <w:rsid w:val="00413E6C"/>
    <w:rsid w:val="0042207D"/>
    <w:rsid w:val="0043702E"/>
    <w:rsid w:val="00440A27"/>
    <w:rsid w:val="004524BD"/>
    <w:rsid w:val="004612DC"/>
    <w:rsid w:val="00487B9D"/>
    <w:rsid w:val="00497A41"/>
    <w:rsid w:val="004A74C2"/>
    <w:rsid w:val="004C2263"/>
    <w:rsid w:val="004C277A"/>
    <w:rsid w:val="004C35F2"/>
    <w:rsid w:val="004C54E0"/>
    <w:rsid w:val="004D40ED"/>
    <w:rsid w:val="004D458F"/>
    <w:rsid w:val="00503D85"/>
    <w:rsid w:val="00504E59"/>
    <w:rsid w:val="00517888"/>
    <w:rsid w:val="00523D81"/>
    <w:rsid w:val="00526754"/>
    <w:rsid w:val="00531973"/>
    <w:rsid w:val="005427A4"/>
    <w:rsid w:val="00560337"/>
    <w:rsid w:val="00572D9A"/>
    <w:rsid w:val="00575915"/>
    <w:rsid w:val="005769D9"/>
    <w:rsid w:val="0059584E"/>
    <w:rsid w:val="00596695"/>
    <w:rsid w:val="005A3114"/>
    <w:rsid w:val="005A4B6E"/>
    <w:rsid w:val="005A643B"/>
    <w:rsid w:val="005D10CC"/>
    <w:rsid w:val="005D5F11"/>
    <w:rsid w:val="005E04F2"/>
    <w:rsid w:val="005E397A"/>
    <w:rsid w:val="005F0E76"/>
    <w:rsid w:val="00600785"/>
    <w:rsid w:val="006059E6"/>
    <w:rsid w:val="00605B2A"/>
    <w:rsid w:val="00612399"/>
    <w:rsid w:val="00622CF1"/>
    <w:rsid w:val="00626130"/>
    <w:rsid w:val="00632837"/>
    <w:rsid w:val="0063428C"/>
    <w:rsid w:val="006525E7"/>
    <w:rsid w:val="00681234"/>
    <w:rsid w:val="0069379C"/>
    <w:rsid w:val="00694877"/>
    <w:rsid w:val="006B161E"/>
    <w:rsid w:val="006B1728"/>
    <w:rsid w:val="00703233"/>
    <w:rsid w:val="0070741F"/>
    <w:rsid w:val="00711293"/>
    <w:rsid w:val="0071542B"/>
    <w:rsid w:val="00736AA5"/>
    <w:rsid w:val="007557B9"/>
    <w:rsid w:val="0075642A"/>
    <w:rsid w:val="007639C3"/>
    <w:rsid w:val="00767C2F"/>
    <w:rsid w:val="00772F5F"/>
    <w:rsid w:val="007763EA"/>
    <w:rsid w:val="0079236C"/>
    <w:rsid w:val="007B3567"/>
    <w:rsid w:val="007B7EA1"/>
    <w:rsid w:val="007D7D68"/>
    <w:rsid w:val="007E3CF3"/>
    <w:rsid w:val="007F6937"/>
    <w:rsid w:val="007F6D4A"/>
    <w:rsid w:val="00801EA8"/>
    <w:rsid w:val="00804AD9"/>
    <w:rsid w:val="00810453"/>
    <w:rsid w:val="008143FB"/>
    <w:rsid w:val="00820554"/>
    <w:rsid w:val="00825E90"/>
    <w:rsid w:val="00847B8B"/>
    <w:rsid w:val="0085145C"/>
    <w:rsid w:val="00854235"/>
    <w:rsid w:val="00857671"/>
    <w:rsid w:val="00870971"/>
    <w:rsid w:val="008850E1"/>
    <w:rsid w:val="00897455"/>
    <w:rsid w:val="008A1016"/>
    <w:rsid w:val="008C27A8"/>
    <w:rsid w:val="008C6FC1"/>
    <w:rsid w:val="008D34B3"/>
    <w:rsid w:val="008E025F"/>
    <w:rsid w:val="008F1498"/>
    <w:rsid w:val="0090085F"/>
    <w:rsid w:val="00904375"/>
    <w:rsid w:val="00927511"/>
    <w:rsid w:val="00933ED6"/>
    <w:rsid w:val="00934854"/>
    <w:rsid w:val="00952533"/>
    <w:rsid w:val="00965D8C"/>
    <w:rsid w:val="009906BF"/>
    <w:rsid w:val="009A1E34"/>
    <w:rsid w:val="009B31C0"/>
    <w:rsid w:val="009C2B0E"/>
    <w:rsid w:val="009C2EA8"/>
    <w:rsid w:val="009D090E"/>
    <w:rsid w:val="009D1D22"/>
    <w:rsid w:val="009D34E6"/>
    <w:rsid w:val="009D413E"/>
    <w:rsid w:val="009E39B6"/>
    <w:rsid w:val="009E569C"/>
    <w:rsid w:val="009E696D"/>
    <w:rsid w:val="009E7637"/>
    <w:rsid w:val="009F5C1D"/>
    <w:rsid w:val="00A07E22"/>
    <w:rsid w:val="00A20B35"/>
    <w:rsid w:val="00A2440D"/>
    <w:rsid w:val="00A31201"/>
    <w:rsid w:val="00A40327"/>
    <w:rsid w:val="00A67E38"/>
    <w:rsid w:val="00A8676F"/>
    <w:rsid w:val="00A86D81"/>
    <w:rsid w:val="00A93319"/>
    <w:rsid w:val="00AA1228"/>
    <w:rsid w:val="00AB5D09"/>
    <w:rsid w:val="00AB600B"/>
    <w:rsid w:val="00AB72F8"/>
    <w:rsid w:val="00AC4C04"/>
    <w:rsid w:val="00AD0F25"/>
    <w:rsid w:val="00AD2055"/>
    <w:rsid w:val="00AF5AA4"/>
    <w:rsid w:val="00AF76EB"/>
    <w:rsid w:val="00AF787D"/>
    <w:rsid w:val="00AF78FB"/>
    <w:rsid w:val="00B107B4"/>
    <w:rsid w:val="00B23D16"/>
    <w:rsid w:val="00B547D0"/>
    <w:rsid w:val="00BA6E0B"/>
    <w:rsid w:val="00BE4779"/>
    <w:rsid w:val="00BF5842"/>
    <w:rsid w:val="00BF78F3"/>
    <w:rsid w:val="00C05912"/>
    <w:rsid w:val="00C05994"/>
    <w:rsid w:val="00C10C7C"/>
    <w:rsid w:val="00C13B82"/>
    <w:rsid w:val="00C307D0"/>
    <w:rsid w:val="00C35861"/>
    <w:rsid w:val="00C48700"/>
    <w:rsid w:val="00C70598"/>
    <w:rsid w:val="00C74084"/>
    <w:rsid w:val="00C74D7F"/>
    <w:rsid w:val="00C87284"/>
    <w:rsid w:val="00C87EB6"/>
    <w:rsid w:val="00C962E5"/>
    <w:rsid w:val="00CA60EE"/>
    <w:rsid w:val="00CB6641"/>
    <w:rsid w:val="00CC1239"/>
    <w:rsid w:val="00CD7BC4"/>
    <w:rsid w:val="00CE246E"/>
    <w:rsid w:val="00CF4BB0"/>
    <w:rsid w:val="00D03E7A"/>
    <w:rsid w:val="00D103B9"/>
    <w:rsid w:val="00D427AA"/>
    <w:rsid w:val="00D46F07"/>
    <w:rsid w:val="00D5079C"/>
    <w:rsid w:val="00D62123"/>
    <w:rsid w:val="00D628D7"/>
    <w:rsid w:val="00D94019"/>
    <w:rsid w:val="00DB3BDA"/>
    <w:rsid w:val="00DC01CB"/>
    <w:rsid w:val="00DD4B37"/>
    <w:rsid w:val="00DE1484"/>
    <w:rsid w:val="00DF016F"/>
    <w:rsid w:val="00DF1E4F"/>
    <w:rsid w:val="00DF664E"/>
    <w:rsid w:val="00E123E0"/>
    <w:rsid w:val="00E356C2"/>
    <w:rsid w:val="00E55889"/>
    <w:rsid w:val="00E8241C"/>
    <w:rsid w:val="00E84A38"/>
    <w:rsid w:val="00EA6F3B"/>
    <w:rsid w:val="00EB143C"/>
    <w:rsid w:val="00ED2FFB"/>
    <w:rsid w:val="00F032CF"/>
    <w:rsid w:val="00F05048"/>
    <w:rsid w:val="00F341DF"/>
    <w:rsid w:val="00F53230"/>
    <w:rsid w:val="00F55248"/>
    <w:rsid w:val="00F573B4"/>
    <w:rsid w:val="00F63EE8"/>
    <w:rsid w:val="00F65E52"/>
    <w:rsid w:val="00F77C5F"/>
    <w:rsid w:val="00F853E1"/>
    <w:rsid w:val="00FA2911"/>
    <w:rsid w:val="00FB4009"/>
    <w:rsid w:val="00FC7B34"/>
    <w:rsid w:val="00FD11F8"/>
    <w:rsid w:val="00FD5CCF"/>
    <w:rsid w:val="00FF5638"/>
    <w:rsid w:val="00FF74D1"/>
    <w:rsid w:val="01852553"/>
    <w:rsid w:val="02451C7E"/>
    <w:rsid w:val="028BC14C"/>
    <w:rsid w:val="05675484"/>
    <w:rsid w:val="05C3620E"/>
    <w:rsid w:val="075F326F"/>
    <w:rsid w:val="0B0B05BA"/>
    <w:rsid w:val="0B1E7BB8"/>
    <w:rsid w:val="0B3BE1BE"/>
    <w:rsid w:val="0B6372A7"/>
    <w:rsid w:val="0BDCEEFC"/>
    <w:rsid w:val="0D115B13"/>
    <w:rsid w:val="0F8D749B"/>
    <w:rsid w:val="10D5D5BD"/>
    <w:rsid w:val="15A1BEFC"/>
    <w:rsid w:val="169FE3E8"/>
    <w:rsid w:val="16B4206E"/>
    <w:rsid w:val="17121908"/>
    <w:rsid w:val="17610C90"/>
    <w:rsid w:val="1809E379"/>
    <w:rsid w:val="188A3BA5"/>
    <w:rsid w:val="1952449B"/>
    <w:rsid w:val="1B2C1B7F"/>
    <w:rsid w:val="1E22FC16"/>
    <w:rsid w:val="2046B78D"/>
    <w:rsid w:val="23D5550E"/>
    <w:rsid w:val="242E5343"/>
    <w:rsid w:val="2493C852"/>
    <w:rsid w:val="251FA1D1"/>
    <w:rsid w:val="2533DB45"/>
    <w:rsid w:val="27710969"/>
    <w:rsid w:val="28B96A8B"/>
    <w:rsid w:val="28E2C714"/>
    <w:rsid w:val="2A09D280"/>
    <w:rsid w:val="2B50CA84"/>
    <w:rsid w:val="2CFEEA4E"/>
    <w:rsid w:val="2DB21039"/>
    <w:rsid w:val="2E589852"/>
    <w:rsid w:val="2EE28630"/>
    <w:rsid w:val="2F955696"/>
    <w:rsid w:val="2FC91910"/>
    <w:rsid w:val="30943E28"/>
    <w:rsid w:val="3162A41A"/>
    <w:rsid w:val="32DF8AA2"/>
    <w:rsid w:val="3331D7A2"/>
    <w:rsid w:val="33854ADB"/>
    <w:rsid w:val="3524E25F"/>
    <w:rsid w:val="37430233"/>
    <w:rsid w:val="376E9AE2"/>
    <w:rsid w:val="37AB73E1"/>
    <w:rsid w:val="386AFD8C"/>
    <w:rsid w:val="3A88B4F8"/>
    <w:rsid w:val="3F696F7B"/>
    <w:rsid w:val="406551CA"/>
    <w:rsid w:val="411D2CDE"/>
    <w:rsid w:val="41CD343D"/>
    <w:rsid w:val="4246B092"/>
    <w:rsid w:val="427F2E54"/>
    <w:rsid w:val="429C1A6D"/>
    <w:rsid w:val="441D5F4D"/>
    <w:rsid w:val="463C2D20"/>
    <w:rsid w:val="480DFDF5"/>
    <w:rsid w:val="48234D64"/>
    <w:rsid w:val="49497A5E"/>
    <w:rsid w:val="4BDD244D"/>
    <w:rsid w:val="4BE568D4"/>
    <w:rsid w:val="4C0B8092"/>
    <w:rsid w:val="4CB1C798"/>
    <w:rsid w:val="509272E2"/>
    <w:rsid w:val="50C90ACE"/>
    <w:rsid w:val="53460904"/>
    <w:rsid w:val="563A3EF4"/>
    <w:rsid w:val="57C1C42E"/>
    <w:rsid w:val="5851CA6F"/>
    <w:rsid w:val="5C5DE477"/>
    <w:rsid w:val="5CA98078"/>
    <w:rsid w:val="5E182181"/>
    <w:rsid w:val="5F12305A"/>
    <w:rsid w:val="6126A58D"/>
    <w:rsid w:val="62AA4589"/>
    <w:rsid w:val="62BB8582"/>
    <w:rsid w:val="635C5F75"/>
    <w:rsid w:val="637336B2"/>
    <w:rsid w:val="660D892E"/>
    <w:rsid w:val="67F420A5"/>
    <w:rsid w:val="6995FF0F"/>
    <w:rsid w:val="6B00577C"/>
    <w:rsid w:val="6C3B5E93"/>
    <w:rsid w:val="6E698420"/>
    <w:rsid w:val="6F2D70EE"/>
    <w:rsid w:val="70C665E3"/>
    <w:rsid w:val="724FA8F4"/>
    <w:rsid w:val="72BC68E2"/>
    <w:rsid w:val="72C9B79F"/>
    <w:rsid w:val="72F5EFFA"/>
    <w:rsid w:val="745EA84A"/>
    <w:rsid w:val="76002E93"/>
    <w:rsid w:val="765D1EEF"/>
    <w:rsid w:val="769CE41E"/>
    <w:rsid w:val="79618288"/>
    <w:rsid w:val="7A6F56B2"/>
    <w:rsid w:val="7ADB78A6"/>
    <w:rsid w:val="7DA344B6"/>
    <w:rsid w:val="7DA9D5BD"/>
    <w:rsid w:val="7FD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0F02"/>
  <w15:docId w15:val="{FFC44A3C-7C81-48CF-B457-0EB5354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E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2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4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624E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624E3"/>
  </w:style>
  <w:style w:type="paragraph" w:styleId="Footer">
    <w:name w:val="footer"/>
    <w:basedOn w:val="Normal"/>
    <w:link w:val="FooterChar"/>
    <w:uiPriority w:val="99"/>
    <w:unhideWhenUsed/>
    <w:rsid w:val="002624E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624E3"/>
  </w:style>
  <w:style w:type="paragraph" w:styleId="ListParagraph">
    <w:name w:val="List Paragraph"/>
    <w:basedOn w:val="Normal"/>
    <w:uiPriority w:val="34"/>
    <w:qFormat/>
    <w:rsid w:val="00007909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normaltextrun" w:customStyle="1">
    <w:name w:val="normaltextrun"/>
    <w:basedOn w:val="DefaultParagraphFont"/>
    <w:rsid w:val="007F6937"/>
  </w:style>
  <w:style w:type="character" w:styleId="eop" w:customStyle="1">
    <w:name w:val="eop"/>
    <w:basedOn w:val="DefaultParagraphFont"/>
    <w:rsid w:val="007F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7aeda7660f9c4be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a952-aa36-420c-a8c7-1d446bf3b32a}"/>
      </w:docPartPr>
      <w:docPartBody>
        <w:p w14:paraId="251FA1D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D16E5161F1419807F08C268F6D23" ma:contentTypeVersion="17" ma:contentTypeDescription="Create a new document." ma:contentTypeScope="" ma:versionID="8259421e549ec312e2c4458566d1b3e7">
  <xsd:schema xmlns:xsd="http://www.w3.org/2001/XMLSchema" xmlns:xs="http://www.w3.org/2001/XMLSchema" xmlns:p="http://schemas.microsoft.com/office/2006/metadata/properties" xmlns:ns2="c3aeaf15-ce66-431e-b6f2-ecd0248f201b" xmlns:ns3="ba578861-c309-4cb7-b381-71e59a7ca8f4" targetNamespace="http://schemas.microsoft.com/office/2006/metadata/properties" ma:root="true" ma:fieldsID="e6d290109a08de8d3806cd7a6fd38090" ns2:_="" ns3:_="">
    <xsd:import namespace="c3aeaf15-ce66-431e-b6f2-ecd0248f201b"/>
    <xsd:import namespace="ba578861-c309-4cb7-b381-71e59a7ca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f15-ce66-431e-b6f2-ecd0248f2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5cde121-bd03-4797-85f3-72b282b0d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78861-c309-4cb7-b381-71e59a7ca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e574ca-76cf-42da-a5f1-0a477009eecd}" ma:internalName="TaxCatchAll" ma:showField="CatchAllData" ma:web="ba578861-c309-4cb7-b381-71e59a7ca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78861-c309-4cb7-b381-71e59a7ca8f4">
      <UserInfo>
        <DisplayName>Colin Callum</DisplayName>
        <AccountId>46</AccountId>
        <AccountType/>
      </UserInfo>
      <UserInfo>
        <DisplayName>Sean Currie</DisplayName>
        <AccountId>12</AccountId>
        <AccountType/>
      </UserInfo>
    </SharedWithUsers>
    <_Flow_SignoffStatus xmlns="c3aeaf15-ce66-431e-b6f2-ecd0248f201b" xsi:nil="true"/>
    <TaxCatchAll xmlns="ba578861-c309-4cb7-b381-71e59a7ca8f4" xsi:nil="true"/>
    <lcf76f155ced4ddcb4097134ff3c332f xmlns="c3aeaf15-ce66-431e-b6f2-ecd0248f20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646926-8048-406A-8973-864328364859}"/>
</file>

<file path=customXml/itemProps2.xml><?xml version="1.0" encoding="utf-8"?>
<ds:datastoreItem xmlns:ds="http://schemas.openxmlformats.org/officeDocument/2006/customXml" ds:itemID="{964DB731-7137-4454-97D0-CB780D639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D8101-71F9-406C-9354-C914E2D7D8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ec7b59b-8d5b-4a43-8557-34e165952f8e"/>
    <ds:schemaRef ds:uri="http://purl.org/dc/elements/1.1/"/>
    <ds:schemaRef ds:uri="http://schemas.microsoft.com/office/2006/metadata/properties"/>
    <ds:schemaRef ds:uri="http://schemas.microsoft.com/office/infopath/2007/PartnerControls"/>
    <ds:schemaRef ds:uri="d68be307-fae0-44e1-9bf3-9bd7328754e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Albyn Housing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cp:lastModifiedBy>Penny Duncan</cp:lastModifiedBy>
  <cp:revision>3</cp:revision>
  <cp:lastPrinted>2021-12-09T21:44:00Z</cp:lastPrinted>
  <dcterms:created xsi:type="dcterms:W3CDTF">2022-05-06T07:50:00Z</dcterms:created>
  <dcterms:modified xsi:type="dcterms:W3CDTF">2022-06-07T13:55:49Z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0x0101004BB4D16E5161F1419807F08C268F6D23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432800</vt:r8>
  </property>
  <property fmtid="{D5CDD505-2E9C-101B-9397-08002B2CF9AE}" pid="10" name="MediaServiceImageTags">
    <vt:lpwstr/>
  </property>
</Properties>
</file>